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7BD" w:rsidRPr="00552994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Обґрунтування щодо проведення</w:t>
      </w:r>
    </w:p>
    <w:p w:rsidR="005E1B79" w:rsidRPr="00552994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2994">
        <w:rPr>
          <w:rFonts w:ascii="Times New Roman" w:hAnsi="Times New Roman" w:cs="Times New Roman"/>
          <w:sz w:val="24"/>
          <w:szCs w:val="24"/>
        </w:rPr>
        <w:t>переговорної процедури</w:t>
      </w:r>
      <w:r w:rsidR="005E1B79" w:rsidRPr="00552994">
        <w:rPr>
          <w:rFonts w:ascii="Times New Roman" w:hAnsi="Times New Roman" w:cs="Times New Roman"/>
          <w:sz w:val="24"/>
          <w:szCs w:val="24"/>
          <w:lang w:val="ru-RU"/>
        </w:rPr>
        <w:t xml:space="preserve"> за предметом </w:t>
      </w:r>
      <w:proofErr w:type="spellStart"/>
      <w:r w:rsidR="005E1B79" w:rsidRPr="00552994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</w:p>
    <w:p w:rsidR="004777BD" w:rsidRPr="00552994" w:rsidRDefault="006A7711" w:rsidP="006A77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>«Послуги з централізованого адміністрування мереж» - ДК 021:2015 «72220000-3 Послуги з централізованого адміністрування мереж»</w:t>
      </w:r>
    </w:p>
    <w:p w:rsidR="00B8781F" w:rsidRPr="00552994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Відповідно до пункту 4</w:t>
      </w:r>
      <w:r w:rsidRPr="005529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52994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№710 «Про ефективне використання бюджетних коштів, головним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</w:t>
      </w:r>
      <w:r w:rsidR="003705AE" w:rsidRPr="00552994">
        <w:rPr>
          <w:rFonts w:ascii="Times New Roman" w:hAnsi="Times New Roman" w:cs="Times New Roman"/>
          <w:sz w:val="24"/>
          <w:szCs w:val="24"/>
        </w:rPr>
        <w:t xml:space="preserve">необхідно </w:t>
      </w:r>
      <w:r w:rsidRPr="00552994">
        <w:rPr>
          <w:rFonts w:ascii="Times New Roman" w:hAnsi="Times New Roman" w:cs="Times New Roman"/>
          <w:sz w:val="24"/>
          <w:szCs w:val="24"/>
        </w:rPr>
        <w:t>забезпечити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9C1E42" w:rsidRPr="00552994" w:rsidRDefault="009C1E4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5AE" w:rsidRPr="00552994" w:rsidRDefault="003705AE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Враховуючи наведене, повідомляємо наступне.</w:t>
      </w:r>
    </w:p>
    <w:p w:rsidR="009C1E42" w:rsidRPr="00552994" w:rsidRDefault="009C1E4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57" w:rsidRPr="00552994" w:rsidRDefault="002D3157" w:rsidP="002D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Потреба у проведення закупівлі о</w:t>
      </w:r>
      <w:r w:rsidR="00915AE1" w:rsidRPr="00552994">
        <w:rPr>
          <w:rFonts w:ascii="Times New Roman" w:hAnsi="Times New Roman" w:cs="Times New Roman"/>
          <w:sz w:val="24"/>
          <w:szCs w:val="24"/>
        </w:rPr>
        <w:t xml:space="preserve">бґрунтована службовою запискою </w:t>
      </w:r>
      <w:r w:rsidR="00DC7AE9" w:rsidRPr="00552994">
        <w:rPr>
          <w:rFonts w:ascii="Times New Roman" w:hAnsi="Times New Roman" w:cs="Times New Roman"/>
          <w:sz w:val="24"/>
          <w:szCs w:val="24"/>
        </w:rPr>
        <w:t>керівника апарату суду</w:t>
      </w:r>
      <w:r w:rsidR="00915AE1" w:rsidRPr="00552994">
        <w:rPr>
          <w:rFonts w:ascii="Times New Roman" w:hAnsi="Times New Roman" w:cs="Times New Roman"/>
          <w:sz w:val="24"/>
          <w:szCs w:val="24"/>
        </w:rPr>
        <w:t>, яка</w:t>
      </w:r>
      <w:r w:rsidR="00935E23" w:rsidRPr="00552994">
        <w:rPr>
          <w:rFonts w:ascii="Times New Roman" w:hAnsi="Times New Roman" w:cs="Times New Roman"/>
          <w:sz w:val="24"/>
          <w:szCs w:val="24"/>
        </w:rPr>
        <w:t xml:space="preserve"> погоджена із начальни</w:t>
      </w:r>
      <w:r w:rsidR="00DC7AE9" w:rsidRPr="00552994">
        <w:rPr>
          <w:rFonts w:ascii="Times New Roman" w:hAnsi="Times New Roman" w:cs="Times New Roman"/>
          <w:sz w:val="24"/>
          <w:szCs w:val="24"/>
        </w:rPr>
        <w:t>ком фінансового відділу суду та головою</w:t>
      </w:r>
      <w:r w:rsidR="00935E23" w:rsidRPr="00552994">
        <w:rPr>
          <w:rFonts w:ascii="Times New Roman" w:hAnsi="Times New Roman" w:cs="Times New Roman"/>
          <w:sz w:val="24"/>
          <w:szCs w:val="24"/>
        </w:rPr>
        <w:t xml:space="preserve"> суду</w:t>
      </w:r>
      <w:r w:rsidRPr="00552994">
        <w:rPr>
          <w:rFonts w:ascii="Times New Roman" w:hAnsi="Times New Roman" w:cs="Times New Roman"/>
          <w:sz w:val="24"/>
          <w:szCs w:val="24"/>
        </w:rPr>
        <w:t>.</w:t>
      </w:r>
    </w:p>
    <w:p w:rsidR="00935E23" w:rsidRPr="00552994" w:rsidRDefault="002D3157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 xml:space="preserve">Зокрема, </w:t>
      </w:r>
      <w:r w:rsidR="00DC7AE9" w:rsidRPr="00552994">
        <w:rPr>
          <w:rFonts w:ascii="Times New Roman" w:hAnsi="Times New Roman" w:cs="Times New Roman"/>
          <w:sz w:val="24"/>
          <w:szCs w:val="24"/>
        </w:rPr>
        <w:t>керівник апарату суду</w:t>
      </w:r>
      <w:r w:rsidRPr="00552994">
        <w:rPr>
          <w:rFonts w:ascii="Times New Roman" w:hAnsi="Times New Roman" w:cs="Times New Roman"/>
          <w:sz w:val="24"/>
          <w:szCs w:val="24"/>
        </w:rPr>
        <w:t xml:space="preserve"> мотивує службову записку необхідністю забезпечення належного </w:t>
      </w:r>
      <w:r w:rsidR="001D7865" w:rsidRPr="00552994">
        <w:rPr>
          <w:rFonts w:ascii="Times New Roman" w:hAnsi="Times New Roman" w:cs="Times New Roman"/>
          <w:sz w:val="24"/>
          <w:szCs w:val="24"/>
        </w:rPr>
        <w:t>функціонування апарату</w:t>
      </w:r>
      <w:r w:rsidRPr="00552994">
        <w:rPr>
          <w:rFonts w:ascii="Times New Roman" w:hAnsi="Times New Roman" w:cs="Times New Roman"/>
          <w:sz w:val="24"/>
          <w:szCs w:val="24"/>
        </w:rPr>
        <w:t xml:space="preserve"> Тернопільського ок</w:t>
      </w:r>
      <w:r w:rsidR="001D7865" w:rsidRPr="00552994">
        <w:rPr>
          <w:rFonts w:ascii="Times New Roman" w:hAnsi="Times New Roman" w:cs="Times New Roman"/>
          <w:sz w:val="24"/>
          <w:szCs w:val="24"/>
        </w:rPr>
        <w:t>ружного адміністративного суду та наяв</w:t>
      </w:r>
      <w:r w:rsidR="00915AE1" w:rsidRPr="00552994">
        <w:rPr>
          <w:rFonts w:ascii="Times New Roman" w:hAnsi="Times New Roman" w:cs="Times New Roman"/>
          <w:sz w:val="24"/>
          <w:szCs w:val="24"/>
        </w:rPr>
        <w:t>ністю бюджетних призначень.</w:t>
      </w:r>
    </w:p>
    <w:p w:rsidR="00915AE1" w:rsidRPr="00552994" w:rsidRDefault="00915AE1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Просить затвердити річний план закупівель та організувати проведення закупівлі з урахуванням наведеного: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935E23" w:rsidRPr="00552994" w:rsidTr="00FE40B0">
        <w:tc>
          <w:tcPr>
            <w:tcW w:w="6941" w:type="dxa"/>
          </w:tcPr>
          <w:p w:rsidR="00935E23" w:rsidRPr="00552994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4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2404" w:type="dxa"/>
          </w:tcPr>
          <w:p w:rsidR="00935E23" w:rsidRPr="00552994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4">
              <w:rPr>
                <w:rFonts w:ascii="Times New Roman" w:hAnsi="Times New Roman" w:cs="Times New Roman"/>
                <w:sz w:val="24"/>
                <w:szCs w:val="24"/>
              </w:rPr>
              <w:t>Наявні бюджетні призначення</w:t>
            </w:r>
          </w:p>
        </w:tc>
      </w:tr>
      <w:tr w:rsidR="006A7711" w:rsidRPr="00552994" w:rsidTr="00FE40B0">
        <w:tc>
          <w:tcPr>
            <w:tcW w:w="6941" w:type="dxa"/>
          </w:tcPr>
          <w:p w:rsidR="006A7711" w:rsidRPr="00552994" w:rsidRDefault="006A7711" w:rsidP="006A77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послуги з централізованого адміністрування мереж</w:t>
            </w:r>
          </w:p>
        </w:tc>
        <w:tc>
          <w:tcPr>
            <w:tcW w:w="2404" w:type="dxa"/>
          </w:tcPr>
          <w:p w:rsidR="006A7711" w:rsidRPr="00552994" w:rsidRDefault="006A7711" w:rsidP="006A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4">
              <w:rPr>
                <w:rFonts w:ascii="Times New Roman" w:hAnsi="Times New Roman" w:cs="Times New Roman"/>
                <w:sz w:val="24"/>
                <w:szCs w:val="24"/>
              </w:rPr>
              <w:t>20343,00 грн</w:t>
            </w:r>
          </w:p>
        </w:tc>
      </w:tr>
    </w:tbl>
    <w:p w:rsidR="001D7865" w:rsidRPr="00552994" w:rsidRDefault="001D7865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6B6" w:rsidRPr="00552994" w:rsidRDefault="000848D8" w:rsidP="0018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Під час</w:t>
      </w:r>
      <w:r w:rsidR="005E1B79" w:rsidRPr="00552994">
        <w:rPr>
          <w:rFonts w:ascii="Times New Roman" w:hAnsi="Times New Roman" w:cs="Times New Roman"/>
          <w:sz w:val="24"/>
          <w:szCs w:val="24"/>
        </w:rPr>
        <w:t xml:space="preserve"> визначення </w:t>
      </w:r>
      <w:r w:rsidR="002D3157" w:rsidRPr="00552994">
        <w:rPr>
          <w:rFonts w:ascii="Times New Roman" w:hAnsi="Times New Roman" w:cs="Times New Roman"/>
          <w:sz w:val="24"/>
          <w:szCs w:val="24"/>
        </w:rPr>
        <w:t xml:space="preserve">орієнтовної вартості закупівлі Замовник </w:t>
      </w:r>
      <w:r w:rsidR="001866B6" w:rsidRPr="00552994">
        <w:rPr>
          <w:rFonts w:ascii="Times New Roman" w:hAnsi="Times New Roman" w:cs="Times New Roman"/>
          <w:sz w:val="24"/>
          <w:szCs w:val="24"/>
        </w:rPr>
        <w:t>керувався наказом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 (далі – Примірна методика)</w:t>
      </w:r>
      <w:r w:rsidR="00915AE1" w:rsidRPr="00552994">
        <w:rPr>
          <w:rFonts w:ascii="Times New Roman" w:hAnsi="Times New Roman" w:cs="Times New Roman"/>
          <w:sz w:val="24"/>
          <w:szCs w:val="24"/>
        </w:rPr>
        <w:t>.</w:t>
      </w:r>
    </w:p>
    <w:p w:rsidR="001866B6" w:rsidRPr="00552994" w:rsidRDefault="001866B6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57" w:rsidRPr="00552994" w:rsidRDefault="001866B6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Так, на виконання вимог Примірної методики, Замовник проаналізував</w:t>
      </w:r>
      <w:r w:rsidR="002D3157" w:rsidRPr="00552994">
        <w:rPr>
          <w:rFonts w:ascii="Times New Roman" w:hAnsi="Times New Roman" w:cs="Times New Roman"/>
          <w:sz w:val="24"/>
          <w:szCs w:val="24"/>
        </w:rPr>
        <w:t xml:space="preserve"> заку</w:t>
      </w:r>
      <w:r w:rsidR="00C703D0" w:rsidRPr="00552994">
        <w:rPr>
          <w:rFonts w:ascii="Times New Roman" w:hAnsi="Times New Roman" w:cs="Times New Roman"/>
          <w:sz w:val="24"/>
          <w:szCs w:val="24"/>
        </w:rPr>
        <w:t>півлі за попередні періоди (2020-2021</w:t>
      </w:r>
      <w:r w:rsidR="002D3157" w:rsidRPr="00552994">
        <w:rPr>
          <w:rFonts w:ascii="Times New Roman" w:hAnsi="Times New Roman" w:cs="Times New Roman"/>
          <w:sz w:val="24"/>
          <w:szCs w:val="24"/>
        </w:rPr>
        <w:t>), згідно із даними системи «</w:t>
      </w:r>
      <w:proofErr w:type="spellStart"/>
      <w:r w:rsidR="002D3157" w:rsidRPr="00552994">
        <w:rPr>
          <w:rFonts w:ascii="Times New Roman" w:hAnsi="Times New Roman" w:cs="Times New Roman"/>
          <w:sz w:val="24"/>
          <w:szCs w:val="24"/>
        </w:rPr>
        <w:t>Прозорро</w:t>
      </w:r>
      <w:proofErr w:type="spellEnd"/>
      <w:r w:rsidR="002D3157" w:rsidRPr="00552994">
        <w:rPr>
          <w:rFonts w:ascii="Times New Roman" w:hAnsi="Times New Roman" w:cs="Times New Roman"/>
          <w:sz w:val="24"/>
          <w:szCs w:val="24"/>
        </w:rPr>
        <w:t>»</w:t>
      </w:r>
      <w:r w:rsidRPr="00552994">
        <w:rPr>
          <w:rFonts w:ascii="Times New Roman" w:hAnsi="Times New Roman" w:cs="Times New Roman"/>
          <w:sz w:val="24"/>
          <w:szCs w:val="24"/>
        </w:rPr>
        <w:t xml:space="preserve"> за вказаним предметом закупівлі, зокрема:</w:t>
      </w:r>
    </w:p>
    <w:p w:rsidR="00C703D0" w:rsidRDefault="0073294A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5" w:history="1">
        <w:r w:rsidRPr="004C25B0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https://prozorro.gov.ua/tender/UA-2020-07-30-001816-a</w:t>
        </w:r>
      </w:hyperlink>
    </w:p>
    <w:p w:rsidR="0073294A" w:rsidRPr="00552994" w:rsidRDefault="0073294A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E42" w:rsidRPr="00552994" w:rsidRDefault="00C703D0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Рішенням Комітету від 09.04</w:t>
      </w:r>
      <w:r w:rsidR="009C1E42" w:rsidRPr="00552994">
        <w:rPr>
          <w:rFonts w:ascii="Times New Roman" w:hAnsi="Times New Roman" w:cs="Times New Roman"/>
          <w:sz w:val="24"/>
          <w:szCs w:val="24"/>
        </w:rPr>
        <w:t>.2021 №</w:t>
      </w:r>
      <w:r w:rsidR="006A7711" w:rsidRPr="00552994">
        <w:rPr>
          <w:rFonts w:ascii="Times New Roman" w:hAnsi="Times New Roman" w:cs="Times New Roman"/>
          <w:bCs/>
          <w:sz w:val="24"/>
          <w:szCs w:val="24"/>
        </w:rPr>
        <w:t>04-08/13</w:t>
      </w:r>
      <w:r w:rsidRPr="00552994">
        <w:rPr>
          <w:rFonts w:ascii="Times New Roman" w:hAnsi="Times New Roman" w:cs="Times New Roman"/>
          <w:bCs/>
          <w:sz w:val="24"/>
          <w:szCs w:val="24"/>
        </w:rPr>
        <w:t>/21</w:t>
      </w:r>
      <w:r w:rsidR="009C1E42" w:rsidRPr="00552994">
        <w:rPr>
          <w:rFonts w:ascii="Times New Roman" w:hAnsi="Times New Roman" w:cs="Times New Roman"/>
          <w:sz w:val="24"/>
          <w:szCs w:val="24"/>
        </w:rPr>
        <w:t>, серед іншого</w:t>
      </w:r>
      <w:r w:rsidR="00B92978" w:rsidRPr="00552994">
        <w:rPr>
          <w:rFonts w:ascii="Times New Roman" w:hAnsi="Times New Roman" w:cs="Times New Roman"/>
          <w:sz w:val="24"/>
          <w:szCs w:val="24"/>
        </w:rPr>
        <w:t>,</w:t>
      </w:r>
      <w:r w:rsidR="009C1E42" w:rsidRPr="00552994">
        <w:rPr>
          <w:rFonts w:ascii="Times New Roman" w:hAnsi="Times New Roman" w:cs="Times New Roman"/>
          <w:sz w:val="24"/>
          <w:szCs w:val="24"/>
        </w:rPr>
        <w:t xml:space="preserve"> визначено: </w:t>
      </w:r>
    </w:p>
    <w:p w:rsidR="009C1E42" w:rsidRPr="00552994" w:rsidRDefault="009C1E42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Pr="00552994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 xml:space="preserve">- </w:t>
      </w:r>
      <w:r w:rsidRPr="00552994">
        <w:rPr>
          <w:rFonts w:ascii="Times New Roman" w:hAnsi="Times New Roman" w:cs="Times New Roman"/>
          <w:sz w:val="24"/>
          <w:szCs w:val="24"/>
        </w:rPr>
        <w:tab/>
        <w:t xml:space="preserve">підставу застосування переговорної процедури, що передбачена </w:t>
      </w:r>
      <w:proofErr w:type="spellStart"/>
      <w:r w:rsidRPr="0055299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52994">
        <w:rPr>
          <w:rFonts w:ascii="Times New Roman" w:hAnsi="Times New Roman" w:cs="Times New Roman"/>
          <w:sz w:val="24"/>
          <w:szCs w:val="24"/>
        </w:rPr>
        <w:t>. 4 п.2 ч.2 ст.40 Закону України «Про публічні закупівлі» від 25.11.2015 №922-VIII (далі - Закону) (якщо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причин);</w:t>
      </w:r>
    </w:p>
    <w:p w:rsidR="009C1E42" w:rsidRPr="00552994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Pr="00552994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 xml:space="preserve">- </w:t>
      </w:r>
      <w:r w:rsidRPr="00552994">
        <w:rPr>
          <w:rFonts w:ascii="Times New Roman" w:hAnsi="Times New Roman" w:cs="Times New Roman"/>
          <w:sz w:val="24"/>
          <w:szCs w:val="24"/>
        </w:rPr>
        <w:tab/>
        <w:t xml:space="preserve">обґрунтування застосування переговорної процедури, відповідно до </w:t>
      </w:r>
      <w:proofErr w:type="spellStart"/>
      <w:r w:rsidRPr="0055299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52994">
        <w:rPr>
          <w:rFonts w:ascii="Times New Roman" w:hAnsi="Times New Roman" w:cs="Times New Roman"/>
          <w:sz w:val="24"/>
          <w:szCs w:val="24"/>
        </w:rPr>
        <w:t>. 4 п.2 ч.2 ст.40 Закону.</w:t>
      </w:r>
    </w:p>
    <w:p w:rsidR="009C1E42" w:rsidRPr="00552994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ab/>
        <w:t>Згідно і</w:t>
      </w:r>
      <w:r w:rsidR="00915AE1" w:rsidRPr="00552994">
        <w:rPr>
          <w:rFonts w:ascii="Times New Roman" w:hAnsi="Times New Roman" w:cs="Times New Roman"/>
          <w:sz w:val="24"/>
          <w:szCs w:val="24"/>
        </w:rPr>
        <w:t xml:space="preserve">з затвердженим обґрунтуванням, </w:t>
      </w:r>
      <w:r w:rsidRPr="00552994">
        <w:rPr>
          <w:rFonts w:ascii="Times New Roman" w:hAnsi="Times New Roman" w:cs="Times New Roman"/>
          <w:sz w:val="24"/>
          <w:szCs w:val="24"/>
        </w:rPr>
        <w:t>Замовник мотивує необхідність проведення переговорної процедури наступним.</w:t>
      </w:r>
    </w:p>
    <w:p w:rsidR="006A7711" w:rsidRPr="00552994" w:rsidRDefault="009C1E42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="006A7711" w:rsidRPr="00552994">
        <w:rPr>
          <w:rFonts w:ascii="Times New Roman" w:hAnsi="Times New Roman" w:cs="Times New Roman"/>
          <w:bCs/>
          <w:sz w:val="24"/>
          <w:szCs w:val="24"/>
        </w:rPr>
        <w:t xml:space="preserve">ч.2 ст.19 Конституції України, органи державної влади, місцевого самоврядування, їх посадові особи зобов'язані діяти лише на підставі, в межах повноважень та </w:t>
      </w:r>
      <w:r w:rsidR="006A7711" w:rsidRPr="00552994">
        <w:rPr>
          <w:rFonts w:ascii="Times New Roman" w:hAnsi="Times New Roman" w:cs="Times New Roman"/>
          <w:bCs/>
          <w:sz w:val="24"/>
          <w:szCs w:val="24"/>
        </w:rPr>
        <w:lastRenderedPageBreak/>
        <w:t>у спосіб, що передбачені Конституцією та законами України.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>Закон України «Про публічні закупівлі» №922-VIII від 25.12.2015 року, установлює правові та економічні засади здійснення закупівель товарів, робіт і послуг для забезпечення потреб держави та територіальної громади.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n5"/>
      <w:bookmarkEnd w:id="1"/>
      <w:r w:rsidRPr="00552994">
        <w:rPr>
          <w:rFonts w:ascii="Times New Roman" w:hAnsi="Times New Roman" w:cs="Times New Roman"/>
          <w:bCs/>
          <w:sz w:val="24"/>
          <w:szCs w:val="24"/>
        </w:rPr>
        <w:t>Метою цього Закону є забезпечення ефективного та прозорого здійснення закупівель, створення конкурентного середовища у сфері публічних закупівель, запобігання проявам корупції у цій сфері, розвиток добросовісної конкуренції.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>Замовник під час здійснення публічних закупівель зобов’язаний дотримуватись принципів, визначених ст. 5 Закону, зокрема забезпечуючи добросовісну конкуренцію серед учасників, максимальну економію та ефективність, відкритість та прозорість на всіх стадіях закупівель, недискримінацію учасників, об’єктивне та неупереджене визначення переможця процедури закупівлі/спрощеної закупівлі, запобіганням корупційним діям та зловживанням.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 xml:space="preserve">За змістом ст. 3, Замовник зобов’язаний дотримуватись означених цілей та завдань і тоді, коли Закон допускає проведення закупівлі без використання електронної системи. 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 xml:space="preserve">Разом з тим, Замовник наділений правом в кожному випадку, коли Закон не визначає обов’язкове застосування процедури закупівлі, здійснити процедуру закупівлі (відкритті торги та/або переговорну процедуру тощо), якщо вважатиме, що це сприятиме досягненню цілей та завдань, які законодавець ставить перед замовником у ст. 5 та преамбулі Закону. 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 xml:space="preserve">Крім цього, Замовник враховує те, що за наявності бюджетних фінансувань може продовжити здійснювати закупівлю за означеним предметом у одного учасника. 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 xml:space="preserve">Замовник під час проведення закупівель вважає основним своїм завданням діяти прозоро, щоб в інших учасників, уповноважених органів та суспільства не виникало обґрунтованих сумніві у його доброчесності, та доброчесності його контрагентів за договором. 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>Частина 2 ст. 13 Закону називає серед процедур закупівель – переговорну процедуру, яка має місце у випадку, що передбачений ст. 40 Закону.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 xml:space="preserve">За змістом ст. 40 Закону, переговорна процедура характеризується відкритістю, правом офіційно перевірити діяльність постачальника, витребувати додаткові документи та опублікувати наведені відомості. 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 xml:space="preserve">За змістом п. 2 ч. 2 ст. 40 Закону, замовник наділяється правом ініціювати проведення закупівлі із застосування переговорної процедури,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причин; існує необхідність захисту прав інтелектуальної власності. 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>Згідно із п. 8 ч. 6 ст. 40 Закону повідомлення про намір укласти договір повинно містити в тому числі обґрунтування застосування переговорної процедури.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 xml:space="preserve">Згідно із дослідженням, проведеним Науково-дослідним інститутом інтелектуальної власності Національної академії правових наук України, описаного в консультативному повідомлені № 576 від 02.06.2020 року, обрання переговорної процедури закупівлі при проведенні Територіальними управліннями Державної судової адміністрації України, апеляційними судами з розгляду цивільних і кримінальних справ, а також справ про адміністративні правопорушення (апеляційними судами), апеляційними судами з розгляду адміністративних справ (апеляційними адміністративними судами) та апеляційними судами з розгляду господарських справ (апеляційними господарськими судами), місцевими адміністративними судами (окружними адміністративними судами) та місцевими господарськими судами (окружними господарськими судами), Верховним судом, Вищим антикорупційним судом, Службою судової охорони закупівлі послуг з супроводження програмного забезпечення для автоматизації документообігу суду у державного підприємства «Інформаційні судові системи» відповідно до п. 2 ч. 2 ст. 40 Закону України «Про публічні закупівлі», а саме: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</w:t>
      </w:r>
      <w:r w:rsidRPr="00552994">
        <w:rPr>
          <w:rFonts w:ascii="Times New Roman" w:hAnsi="Times New Roman" w:cs="Times New Roman"/>
          <w:bCs/>
          <w:sz w:val="24"/>
          <w:szCs w:val="24"/>
        </w:rPr>
        <w:lastRenderedPageBreak/>
        <w:t>конкуренції з технічних причин, є обґрунтованою.</w:t>
      </w:r>
    </w:p>
    <w:p w:rsidR="006A7711" w:rsidRPr="00552994" w:rsidRDefault="006A7711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994">
        <w:rPr>
          <w:rFonts w:ascii="Times New Roman" w:hAnsi="Times New Roman" w:cs="Times New Roman"/>
          <w:bCs/>
          <w:sz w:val="24"/>
          <w:szCs w:val="24"/>
        </w:rPr>
        <w:t>Відтак, Замовником планується здійснити закупівлю «Послуги з централізованого адміністрування мереж» - код національного класифікатора України ДК 021:2015 “Єдиний закупівельний словник” – «72220000-3 Послуги з централізованого адміністрування мереж» шляхом застосування переговорної процедури закупівлі з підстави, що визначена згідно п. 2 ч. 2 ст. 40 Закону (якщо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причин) з метою належної організації роботи суду та недопущення порушень і нецільового використання бюджетних коштів, передбачених нормами Бюджетного кодексу України, зважаючи на наведене обґрунтування.</w:t>
      </w:r>
    </w:p>
    <w:p w:rsidR="009C1E42" w:rsidRPr="00552994" w:rsidRDefault="009C1E42" w:rsidP="006A7711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Pr="00552994" w:rsidRDefault="009C1E42" w:rsidP="00C703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-</w:t>
      </w:r>
      <w:r w:rsidRPr="00552994">
        <w:rPr>
          <w:rFonts w:ascii="Times New Roman" w:hAnsi="Times New Roman" w:cs="Times New Roman"/>
          <w:sz w:val="24"/>
          <w:szCs w:val="24"/>
        </w:rPr>
        <w:tab/>
        <w:t xml:space="preserve">постачальника - </w:t>
      </w:r>
      <w:r w:rsidR="00C703D0" w:rsidRPr="00552994">
        <w:rPr>
          <w:rFonts w:ascii="Times New Roman" w:hAnsi="Times New Roman" w:cs="Times New Roman"/>
          <w:sz w:val="24"/>
          <w:szCs w:val="24"/>
        </w:rPr>
        <w:t>Державне підприємство «Інформаційні судові системи», код ЄДРПОУ 34614292, юридична адреса: 01601, м. Київ, вул. Липська, 18/5.</w:t>
      </w:r>
    </w:p>
    <w:p w:rsidR="009C1E42" w:rsidRPr="00552994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ab/>
        <w:t xml:space="preserve">Під час визначення постачальника, Замовником взято до уваги попередні закупівлі, що наведені вище, а також інші закупівлі за вказаним предметом закупівлі, які відбувались протягом звітного та попереднього періодів, зокрема: </w:t>
      </w:r>
    </w:p>
    <w:p w:rsidR="006A7711" w:rsidRPr="00552994" w:rsidRDefault="006A7711" w:rsidP="006A77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29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https://prozorro.gov.ua/tender/UA-2021-03-31-000522-b</w:t>
      </w:r>
    </w:p>
    <w:p w:rsidR="006A7711" w:rsidRPr="00552994" w:rsidRDefault="006A7711" w:rsidP="006A77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29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https://prozorro.gov.ua/tender/UA-2020-07-22-000739-a</w:t>
      </w:r>
    </w:p>
    <w:p w:rsidR="006A7711" w:rsidRPr="00552994" w:rsidRDefault="0073294A" w:rsidP="006A77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6" w:history="1">
        <w:r w:rsidR="006A7711" w:rsidRPr="0055299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https://prozorro.gov.ua/tender/UA-2019-11-25-000525-c</w:t>
        </w:r>
      </w:hyperlink>
    </w:p>
    <w:p w:rsidR="006A7711" w:rsidRPr="00552994" w:rsidRDefault="0073294A" w:rsidP="006A77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7" w:history="1">
        <w:r w:rsidR="006A7711" w:rsidRPr="0055299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https://prozorro.gov.ua/tender/UA-2020-12-29-007224-a</w:t>
        </w:r>
      </w:hyperlink>
    </w:p>
    <w:p w:rsidR="00B92978" w:rsidRPr="00552994" w:rsidRDefault="00B92978" w:rsidP="003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DA" w:rsidRPr="00552994" w:rsidRDefault="00552994" w:rsidP="001D15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15</w:t>
      </w:r>
      <w:r w:rsidR="00C703D0" w:rsidRPr="00552994">
        <w:rPr>
          <w:rFonts w:ascii="Times New Roman" w:hAnsi="Times New Roman" w:cs="Times New Roman"/>
          <w:sz w:val="24"/>
          <w:szCs w:val="24"/>
        </w:rPr>
        <w:t xml:space="preserve"> квітня</w:t>
      </w:r>
      <w:r w:rsidR="00B92978" w:rsidRPr="00552994">
        <w:rPr>
          <w:rFonts w:ascii="Times New Roman" w:hAnsi="Times New Roman" w:cs="Times New Roman"/>
          <w:sz w:val="24"/>
          <w:szCs w:val="24"/>
        </w:rPr>
        <w:t xml:space="preserve"> 2021 року, за наслідками проведених переговорів з постачальником </w:t>
      </w:r>
      <w:r w:rsidR="00C703D0" w:rsidRPr="00552994">
        <w:rPr>
          <w:rFonts w:ascii="Times New Roman" w:hAnsi="Times New Roman" w:cs="Times New Roman"/>
          <w:sz w:val="24"/>
          <w:szCs w:val="24"/>
        </w:rPr>
        <w:t xml:space="preserve">12 квітня </w:t>
      </w:r>
      <w:r w:rsidR="00B92978" w:rsidRPr="00552994">
        <w:rPr>
          <w:rFonts w:ascii="Times New Roman" w:hAnsi="Times New Roman" w:cs="Times New Roman"/>
          <w:sz w:val="24"/>
          <w:szCs w:val="24"/>
        </w:rPr>
        <w:t>2021 року, прийнято</w:t>
      </w:r>
      <w:r w:rsidR="00915AE1" w:rsidRPr="00552994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B92978" w:rsidRPr="00552994">
        <w:rPr>
          <w:rFonts w:ascii="Times New Roman" w:hAnsi="Times New Roman" w:cs="Times New Roman"/>
          <w:sz w:val="24"/>
          <w:szCs w:val="24"/>
        </w:rPr>
        <w:t xml:space="preserve"> про намір укласти договір про закупівлю за результатами проведеної переговорної процедури, в порядку передбаченому Законом України «Про публічні закупівлі» від 25 грудня 2015 року №922-VIII, далі – Закон),</w:t>
      </w:r>
      <w:r w:rsidR="001D15DA" w:rsidRPr="00552994">
        <w:rPr>
          <w:rFonts w:ascii="Times New Roman" w:hAnsi="Times New Roman" w:cs="Times New Roman"/>
          <w:sz w:val="24"/>
          <w:szCs w:val="24"/>
        </w:rPr>
        <w:t xml:space="preserve"> з учасником Державне підприємство «Інформаційні судові системи», код ЄДРПОУ 34614292, юридична адреса: 01601</w:t>
      </w:r>
      <w:r w:rsidRPr="00552994">
        <w:rPr>
          <w:rFonts w:ascii="Times New Roman" w:hAnsi="Times New Roman" w:cs="Times New Roman"/>
          <w:sz w:val="24"/>
          <w:szCs w:val="24"/>
        </w:rPr>
        <w:t xml:space="preserve">, м. Київ, вул. Липська, 18/5 з пропозицією постачання </w:t>
      </w:r>
      <w:r w:rsidRPr="00552994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послуг </w:t>
      </w:r>
      <w:r w:rsidRPr="00552994">
        <w:rPr>
          <w:rFonts w:ascii="Times New Roman" w:hAnsi="Times New Roman" w:cs="Times New Roman"/>
          <w:sz w:val="24"/>
          <w:szCs w:val="24"/>
        </w:rPr>
        <w:t>з централізованого адміністрування мереж - код національного класифікатора України ДК 021:2015 “Єдиний закупівельний словник” – «</w:t>
      </w:r>
      <w:r w:rsidRPr="00552994">
        <w:rPr>
          <w:rFonts w:ascii="Times New Roman" w:hAnsi="Times New Roman" w:cs="Times New Roman"/>
          <w:color w:val="000000"/>
          <w:sz w:val="24"/>
          <w:szCs w:val="24"/>
        </w:rPr>
        <w:t>72220000-3 Консультаційні послуги з питань систем та з технічних питань</w:t>
      </w:r>
      <w:r w:rsidRPr="00552994">
        <w:rPr>
          <w:rFonts w:ascii="Times New Roman" w:hAnsi="Times New Roman" w:cs="Times New Roman"/>
          <w:sz w:val="24"/>
          <w:szCs w:val="24"/>
        </w:rPr>
        <w:t>» на суму 20342.88 грн.</w:t>
      </w:r>
      <w:r w:rsidR="001D15DA" w:rsidRPr="00552994">
        <w:rPr>
          <w:rFonts w:ascii="Times New Roman" w:hAnsi="Times New Roman" w:cs="Times New Roman"/>
          <w:sz w:val="24"/>
          <w:szCs w:val="24"/>
        </w:rPr>
        <w:t xml:space="preserve"> щодо застосування переговорної процедури закупівлі в порядку, передбаченому ст. 40 Закону України «Про публічні закупівлі» та оприлюднення інформації про закупівлю згідно із ст.10 Закону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2994">
        <w:rPr>
          <w:rFonts w:ascii="Times New Roman" w:hAnsi="Times New Roman" w:cs="Times New Roman"/>
          <w:sz w:val="24"/>
          <w:szCs w:val="24"/>
        </w:rPr>
        <w:t>https://prozorro.gov.ua/tender/UA-2021-04-15-002162-a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705AE" w:rsidRPr="00552994" w:rsidRDefault="00915AE1" w:rsidP="00A24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94">
        <w:rPr>
          <w:rFonts w:ascii="Times New Roman" w:hAnsi="Times New Roman" w:cs="Times New Roman"/>
          <w:sz w:val="24"/>
          <w:szCs w:val="24"/>
        </w:rPr>
        <w:t>Тендерний комітет Тернопільського окружного адміністративного суду</w:t>
      </w:r>
    </w:p>
    <w:p w:rsidR="004777BD" w:rsidRPr="00552994" w:rsidRDefault="004777BD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762" w:rsidRPr="00552994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762" w:rsidRPr="00552994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3762" w:rsidRPr="005529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58FB"/>
    <w:multiLevelType w:val="hybridMultilevel"/>
    <w:tmpl w:val="ED14AB2E"/>
    <w:lvl w:ilvl="0" w:tplc="CBFAC4FE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2B6882"/>
    <w:multiLevelType w:val="hybridMultilevel"/>
    <w:tmpl w:val="68701158"/>
    <w:lvl w:ilvl="0" w:tplc="C8E46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F1"/>
    <w:rsid w:val="00011AF1"/>
    <w:rsid w:val="000848D8"/>
    <w:rsid w:val="001866B6"/>
    <w:rsid w:val="001D15DA"/>
    <w:rsid w:val="001D7865"/>
    <w:rsid w:val="00274C5B"/>
    <w:rsid w:val="002D3157"/>
    <w:rsid w:val="003705AE"/>
    <w:rsid w:val="004777BD"/>
    <w:rsid w:val="00481DBB"/>
    <w:rsid w:val="00552994"/>
    <w:rsid w:val="005E1B79"/>
    <w:rsid w:val="006A7711"/>
    <w:rsid w:val="0073294A"/>
    <w:rsid w:val="00843240"/>
    <w:rsid w:val="00857CBD"/>
    <w:rsid w:val="00915AE1"/>
    <w:rsid w:val="00935E23"/>
    <w:rsid w:val="009C1E42"/>
    <w:rsid w:val="00A24F57"/>
    <w:rsid w:val="00AF3762"/>
    <w:rsid w:val="00B92978"/>
    <w:rsid w:val="00C703D0"/>
    <w:rsid w:val="00DC7AE9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8014"/>
  <w15:chartTrackingRefBased/>
  <w15:docId w15:val="{DC6DB391-A727-4D0F-9A37-977007D1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F3762"/>
  </w:style>
  <w:style w:type="paragraph" w:customStyle="1" w:styleId="rvps2">
    <w:name w:val="rvps2"/>
    <w:basedOn w:val="a"/>
    <w:rsid w:val="0037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93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C5B"/>
    <w:rPr>
      <w:color w:val="0563C1" w:themeColor="hyperlink"/>
      <w:u w:val="single"/>
    </w:rPr>
  </w:style>
  <w:style w:type="paragraph" w:styleId="a5">
    <w:name w:val="List Paragraph"/>
    <w:basedOn w:val="a"/>
    <w:link w:val="a6"/>
    <w:qFormat/>
    <w:rsid w:val="005E1B79"/>
    <w:pPr>
      <w:ind w:left="720"/>
      <w:contextualSpacing/>
    </w:pPr>
  </w:style>
  <w:style w:type="character" w:customStyle="1" w:styleId="a6">
    <w:name w:val="Абзац списку Знак"/>
    <w:link w:val="a5"/>
    <w:rsid w:val="009C1E42"/>
  </w:style>
  <w:style w:type="paragraph" w:styleId="a7">
    <w:name w:val="Balloon Text"/>
    <w:basedOn w:val="a"/>
    <w:link w:val="a8"/>
    <w:uiPriority w:val="99"/>
    <w:semiHidden/>
    <w:unhideWhenUsed/>
    <w:rsid w:val="0091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15AE1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73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0-12-29-007224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19-11-25-000525-c" TargetMode="External"/><Relationship Id="rId5" Type="http://schemas.openxmlformats.org/officeDocument/2006/relationships/hyperlink" Target="https://prozorro.gov.ua/tender/UA-2020-07-30-001816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6218</Words>
  <Characters>3545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Вербицький</dc:creator>
  <cp:keywords/>
  <dc:description/>
  <cp:lastModifiedBy>Олег Ніколаєнко</cp:lastModifiedBy>
  <cp:revision>6</cp:revision>
  <cp:lastPrinted>2021-03-01T12:10:00Z</cp:lastPrinted>
  <dcterms:created xsi:type="dcterms:W3CDTF">2021-04-21T08:16:00Z</dcterms:created>
  <dcterms:modified xsi:type="dcterms:W3CDTF">2021-04-21T09:40:00Z</dcterms:modified>
</cp:coreProperties>
</file>