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47A" w:rsidRDefault="003A647A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7A73A9">
        <w:rPr>
          <w:rFonts w:ascii="Times New Roman" w:hAnsi="Times New Roman" w:cs="Times New Roman"/>
          <w:sz w:val="24"/>
          <w:szCs w:val="24"/>
        </w:rPr>
        <w:t>27 жовтня</w:t>
      </w:r>
      <w:r w:rsidR="0004768B">
        <w:rPr>
          <w:rFonts w:ascii="Times New Roman" w:hAnsi="Times New Roman" w:cs="Times New Roman"/>
          <w:sz w:val="24"/>
          <w:szCs w:val="24"/>
        </w:rPr>
        <w:t xml:space="preserve"> 2022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7A73A9">
        <w:rPr>
          <w:rFonts w:ascii="Times New Roman" w:hAnsi="Times New Roman" w:cs="Times New Roman"/>
          <w:bCs/>
          <w:sz w:val="24"/>
          <w:szCs w:val="24"/>
        </w:rPr>
        <w:t>132</w:t>
      </w:r>
      <w:bookmarkStart w:id="0" w:name="_GoBack"/>
      <w:bookmarkEnd w:id="0"/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 xml:space="preserve">проведення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Б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99670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заступника 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начальника відділу документального забезпечення</w:t>
      </w:r>
      <w:r w:rsidR="00D163D8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en-US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 xml:space="preserve">Посадові обов’язки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забезпечує оформлення та ведення номенклатури справ суду;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 xml:space="preserve">здійснення контролю за підготовкою  та своєчасною передачею судових справ,номенклатури справ  </w:t>
            </w:r>
            <w:r w:rsidRPr="007A73A9">
              <w:rPr>
                <w:color w:val="000000"/>
                <w:lang w:val="uk-UA"/>
              </w:rPr>
              <w:t>до</w:t>
            </w:r>
            <w:r w:rsidRPr="007A73A9">
              <w:rPr>
                <w:color w:val="000000"/>
              </w:rPr>
              <w:t xml:space="preserve"> архів</w:t>
            </w:r>
            <w:r w:rsidRPr="007A73A9">
              <w:rPr>
                <w:color w:val="000000"/>
                <w:lang w:val="uk-UA"/>
              </w:rPr>
              <w:t>у</w:t>
            </w:r>
            <w:r w:rsidRPr="007A73A9">
              <w:rPr>
                <w:color w:val="000000"/>
              </w:rPr>
              <w:t xml:space="preserve"> суду.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здійснює контроль за направленням судових справ за межі суду;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перевіряє хід виконання не процесуальних документів,що знаходяться на контролі;</w:t>
            </w:r>
          </w:p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здійснює формування номенклатури справ суду, готує проект номенклатури для погодження та затвердження в установленому порядку</w:t>
            </w:r>
            <w:r w:rsidRPr="007A73A9">
              <w:rPr>
                <w:color w:val="000000"/>
                <w:lang w:val="uk-UA"/>
              </w:rPr>
              <w:t>;</w:t>
            </w:r>
          </w:p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надає пропозиції начальнику відділу стосовно планування роботи відділу документального забезпечення</w:t>
            </w:r>
            <w:r w:rsidRPr="007A73A9">
              <w:rPr>
                <w:color w:val="000000"/>
                <w:lang w:val="uk-UA"/>
              </w:rPr>
              <w:t>;</w:t>
            </w:r>
          </w:p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здійснює контроль за своєчасною видачею виконавчих листів та копій судових рішень</w:t>
            </w:r>
            <w:r w:rsidRPr="007A73A9">
              <w:rPr>
                <w:color w:val="000000"/>
                <w:lang w:val="uk-UA"/>
              </w:rPr>
              <w:t>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проводить узагальнення за результатами роботи відділу;</w:t>
            </w:r>
          </w:p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здійснює контроль за  своєчасністю, достовірністю та повнотою внесенням інформації у статистичні картки в КП «ДСС»</w:t>
            </w:r>
            <w:r w:rsidRPr="007A73A9">
              <w:rPr>
                <w:color w:val="000000"/>
                <w:lang w:val="uk-UA"/>
              </w:rPr>
              <w:t>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готує довідку за результатами перевірки стану діловодства у відділі документального забезпечення та подає її для розгляду керівнику аппарату</w:t>
            </w:r>
            <w:r w:rsidRPr="007A73A9">
              <w:rPr>
                <w:color w:val="000000"/>
                <w:lang w:val="uk-UA"/>
              </w:rPr>
              <w:t xml:space="preserve"> суду</w:t>
            </w:r>
            <w:r w:rsidRPr="007A73A9">
              <w:rPr>
                <w:color w:val="000000"/>
              </w:rPr>
              <w:t>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здійснює періодичний аналіз документообігу суду;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за дорученням начальника відділу, проводить оперативні наради з працівниками відділу;</w:t>
            </w:r>
          </w:p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>виконує інші доручення та розпорядження голови суду та керівника апарату суду, щодо організації роботи суду у межах повноважень, покладених на відділ.</w:t>
            </w:r>
          </w:p>
          <w:p w:rsidR="00320D8E" w:rsidRPr="0058606E" w:rsidRDefault="00320D8E" w:rsidP="00983ABA">
            <w:pPr>
              <w:tabs>
                <w:tab w:val="left" w:pos="107"/>
              </w:tabs>
              <w:spacing w:after="0" w:line="256" w:lineRule="auto"/>
              <w:ind w:left="142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>Умови оплати праці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Посадовий оклад – </w:t>
            </w:r>
            <w:r w:rsidR="007A73A9">
              <w:rPr>
                <w:lang w:val="uk-UA"/>
              </w:rPr>
              <w:t>9410</w:t>
            </w:r>
            <w:r w:rsidRPr="00DC2235">
              <w:t xml:space="preserve"> грн., відповідно до постанови Кабінету Міністрів України від 24.05.2017 №358 «Деякі питання оплати праці державних службовців судів, органів та установ системи правосуддя».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премії, визначені законодавством у сфері державної служби.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 xml:space="preserve">Перелік інформації, </w:t>
            </w:r>
            <w:r w:rsidR="00EF6FEF">
              <w:rPr>
                <w:lang w:val="uk-UA"/>
              </w:rPr>
              <w:t xml:space="preserve">та документів, </w:t>
            </w:r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r w:rsidRPr="00265E81">
              <w:t xml:space="preserve"> </w:t>
            </w:r>
            <w:r w:rsidRPr="00265E81">
              <w:lastRenderedPageBreak/>
              <w:t>для участі</w:t>
            </w:r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подання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5DB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0"/>
            <w:bookmarkEnd w:id="1"/>
            <w:r w:rsidRPr="00CD52D6">
              <w:lastRenderedPageBreak/>
              <w:t xml:space="preserve">1) заяву про участь у </w:t>
            </w:r>
            <w:r>
              <w:rPr>
                <w:lang w:val="uk-UA"/>
              </w:rPr>
              <w:t xml:space="preserve">співбесіді </w:t>
            </w:r>
            <w:r w:rsidRPr="00CD52D6">
              <w:t xml:space="preserve">із зазначенням основних мотивів щодо зайняття посади </w:t>
            </w:r>
            <w:bookmarkStart w:id="2" w:name="n1171"/>
            <w:bookmarkEnd w:id="2"/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2) резюме</w:t>
            </w:r>
            <w:r>
              <w:rPr>
                <w:lang w:val="uk-UA"/>
              </w:rPr>
              <w:t xml:space="preserve">, </w:t>
            </w:r>
            <w:r w:rsidRPr="00CD52D6">
              <w:t>в якому обов’язково зазначається така інформація: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2"/>
            <w:bookmarkEnd w:id="3"/>
            <w:r w:rsidRPr="00CD52D6">
              <w:lastRenderedPageBreak/>
              <w:t>прізвище, ім’я, по батькові кандидата;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3"/>
            <w:bookmarkEnd w:id="4"/>
            <w:r w:rsidRPr="00CD52D6">
              <w:t>реквізити документа, що посвідчує особу та підтверджує громадянство України</w:t>
            </w:r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4"/>
            <w:bookmarkEnd w:id="5"/>
            <w:r w:rsidRPr="00CD52D6">
              <w:t>підтвердження наявності відповідного ступеня вищої освіти</w:t>
            </w:r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5"/>
            <w:bookmarkEnd w:id="6"/>
            <w:r w:rsidRPr="00CD52D6">
              <w:t>підтвердження рівня вільного володіння державною мовою</w:t>
            </w:r>
            <w:r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6"/>
            <w:bookmarkEnd w:id="7"/>
            <w:r w:rsidRPr="00CD52D6">
              <w:t>відомості про стаж роботи, стаж державної служби (за наявності), досвід роботи на відповідних посадах;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8" w:name="n1177"/>
            <w:bookmarkEnd w:id="8"/>
            <w:r>
              <w:rPr>
                <w:lang w:val="uk-UA"/>
              </w:rPr>
              <w:t>3) заповнену особову картку державного службовця</w:t>
            </w:r>
            <w:r w:rsidRPr="00CD52D6">
              <w:t>.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3635DB" w:rsidRPr="00C85874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</w:t>
            </w:r>
            <w:r>
              <w:rPr>
                <w:lang w:val="uk-UA"/>
              </w:rPr>
              <w:t xml:space="preserve">та документи </w:t>
            </w:r>
            <w:r w:rsidRPr="00C85874">
              <w:t>прийма</w:t>
            </w:r>
            <w:r>
              <w:rPr>
                <w:lang w:val="uk-UA"/>
              </w:rPr>
              <w:t>ю</w:t>
            </w:r>
            <w:r w:rsidRPr="00C85874">
              <w:t xml:space="preserve">ться до </w:t>
            </w:r>
            <w:r w:rsidRPr="00C85874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>
              <w:rPr>
                <w:lang w:val="uk-UA"/>
              </w:rPr>
              <w:t>00</w:t>
            </w:r>
            <w:r w:rsidRPr="00C85874">
              <w:t xml:space="preserve"> хв.</w:t>
            </w:r>
          </w:p>
          <w:p w:rsidR="00616E56" w:rsidRPr="00EF6FEF" w:rsidRDefault="007A73A9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color w:val="FF0000"/>
                <w:lang w:val="uk-UA"/>
              </w:rPr>
              <w:t>03 листопада</w:t>
            </w:r>
            <w:r w:rsidR="003635DB" w:rsidRPr="007A73A9">
              <w:rPr>
                <w:color w:val="FF0000"/>
              </w:rPr>
              <w:t xml:space="preserve"> </w:t>
            </w:r>
            <w:r w:rsidR="003635DB" w:rsidRPr="00C85874">
              <w:t>202</w:t>
            </w:r>
            <w:r w:rsidR="003635DB">
              <w:rPr>
                <w:lang w:val="uk-UA"/>
              </w:rPr>
              <w:t>2</w:t>
            </w:r>
            <w:r w:rsidR="003635DB" w:rsidRPr="00C85874">
              <w:t xml:space="preserve"> року</w:t>
            </w:r>
            <w:r w:rsidR="003635DB">
              <w:rPr>
                <w:lang w:val="uk-UA"/>
              </w:rPr>
              <w:t xml:space="preserve"> за адресою м. Тернопіль. вул.Грушевського, 6, каб.113</w:t>
            </w:r>
          </w:p>
        </w:tc>
      </w:tr>
      <w:tr w:rsidR="00291C0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C07" w:rsidRPr="00291C07" w:rsidRDefault="00291C07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lastRenderedPageBreak/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1C07" w:rsidRPr="00CD52D6" w:rsidRDefault="00291C07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 №389-</w:t>
            </w:r>
            <w:r>
              <w:rPr>
                <w:lang w:val="en-US"/>
              </w:rPr>
              <w:t xml:space="preserve">VIII </w:t>
            </w:r>
            <w:r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Додаткові (необов’язкові) документи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545CCE">
              <w:t>З</w:t>
            </w:r>
            <w:r w:rsidRPr="00320D8E">
              <w:t>аява</w:t>
            </w:r>
            <w:r w:rsidRPr="00545CCE">
              <w:t xml:space="preserve"> </w:t>
            </w:r>
            <w:r w:rsidRPr="00320D8E">
              <w:t>щодо</w:t>
            </w:r>
            <w:r w:rsidRPr="00545CCE">
              <w:t xml:space="preserve"> </w:t>
            </w:r>
            <w:r w:rsidRPr="00320D8E">
              <w:t>забезпечення</w:t>
            </w:r>
            <w:r w:rsidRPr="00545CCE">
              <w:t xml:space="preserve"> </w:t>
            </w:r>
            <w:r w:rsidRPr="00320D8E">
              <w:t>розумним</w:t>
            </w:r>
            <w:r w:rsidRPr="00545CCE">
              <w:t xml:space="preserve"> </w:t>
            </w:r>
            <w:r w:rsidRPr="00320D8E">
              <w:t xml:space="preserve">пристосуванням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82133B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 w:rsidR="0082133B"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 w:rsidR="0082133B">
              <w:rPr>
                <w:lang w:val="uk-UA"/>
              </w:rPr>
              <w:t>,</w:t>
            </w:r>
            <w:r w:rsidRPr="00265E81">
              <w:t xml:space="preserve"> </w:t>
            </w:r>
            <w:r w:rsidR="0082133B">
              <w:rPr>
                <w:lang w:val="uk-UA"/>
              </w:rPr>
              <w:t>м</w:t>
            </w:r>
            <w:r w:rsidRPr="00265E81">
              <w:t>ісце або спосіб проведення співбесіди</w:t>
            </w:r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C85874" w:rsidRDefault="007A73A9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04 листопада</w:t>
            </w:r>
            <w:r w:rsidR="00616E56" w:rsidRPr="00C85874">
              <w:t xml:space="preserve"> 202</w:t>
            </w:r>
            <w:r w:rsidR="0082133B" w:rsidRPr="0082133B">
              <w:t>2</w:t>
            </w:r>
            <w:r w:rsidR="00616E56" w:rsidRPr="00C85874">
              <w:t xml:space="preserve"> року о </w:t>
            </w:r>
            <w:r w:rsidR="0082133B" w:rsidRPr="0082133B">
              <w:t>10</w:t>
            </w:r>
            <w:r w:rsidR="00616E56" w:rsidRPr="00C85874">
              <w:t xml:space="preserve"> год.00 хв.</w:t>
            </w:r>
          </w:p>
          <w:p w:rsidR="00616E56" w:rsidRPr="0082133B" w:rsidRDefault="00924C41" w:rsidP="0082133B">
            <w:pPr>
              <w:tabs>
                <w:tab w:val="left" w:pos="645"/>
              </w:tabs>
              <w:spacing w:before="150" w:after="150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Тернопіль, вул. Грушевського, 6 (проведення </w:t>
            </w:r>
            <w:r w:rsidR="006F3507"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фізичної присутності кандидатів)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FE6F98" w:rsidRDefault="0082133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</w:t>
            </w:r>
            <w:r w:rsidR="00616E56" w:rsidRPr="00265E81">
              <w:t xml:space="preserve">телефону </w:t>
            </w:r>
            <w:r>
              <w:rPr>
                <w:lang w:val="uk-UA"/>
              </w:rPr>
              <w:t>служби управління персоналом суду</w:t>
            </w:r>
            <w:r w:rsidR="00616E56" w:rsidRPr="00265E81">
              <w:t xml:space="preserve">, яка надає додаткову інформацію з питань проведення </w:t>
            </w:r>
            <w:r w:rsidR="00FE6F98"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(0352) 220136</w:t>
            </w:r>
          </w:p>
          <w:p w:rsidR="00616E56" w:rsidRPr="00924C41" w:rsidRDefault="00616E56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Освіта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58606E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 w:rsidRPr="00284024">
              <w:rPr>
                <w:rFonts w:eastAsia="Calibri"/>
                <w:lang w:val="uk-UA"/>
              </w:rPr>
              <w:t xml:space="preserve">Наявність ступеня вищої освіти не нижче </w:t>
            </w:r>
            <w:r w:rsidRPr="00284024">
              <w:rPr>
                <w:lang w:val="uk-UA"/>
              </w:rPr>
              <w:t xml:space="preserve">магістра за спеціальністю </w:t>
            </w:r>
            <w:r w:rsidRPr="00284024">
              <w:rPr>
                <w:rFonts w:eastAsia="Calibri"/>
              </w:rPr>
              <w:t>«Правознавство» або «Правоохоронна діяльність»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Досвід роботи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58606E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 xml:space="preserve">Наявність </w:t>
            </w:r>
            <w:r w:rsidRPr="00284024">
              <w:rPr>
                <w:lang w:val="uk-UA"/>
              </w:rPr>
              <w:t>досвід</w:t>
            </w:r>
            <w:r>
              <w:rPr>
                <w:lang w:val="uk-UA"/>
              </w:rPr>
              <w:t>у</w:t>
            </w:r>
            <w:r w:rsidRPr="00284024">
              <w:rPr>
                <w:lang w:val="uk-UA"/>
              </w:rPr>
              <w:t xml:space="preserve">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</w:t>
            </w:r>
            <w:r w:rsidRPr="00284024">
              <w:rPr>
                <w:rFonts w:eastAsia="Calibri"/>
                <w:lang w:val="uk-UA"/>
              </w:rPr>
              <w:t>вільне володіння державною мовою.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Володіння державною мовою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Вільне володіння державною мовою</w:t>
            </w:r>
          </w:p>
        </w:tc>
      </w:tr>
    </w:tbl>
    <w:p w:rsidR="0027287B" w:rsidRPr="00320D8E" w:rsidRDefault="0027287B" w:rsidP="006A1440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983ABA">
      <w:pgSz w:w="11906" w:h="16838"/>
      <w:pgMar w:top="709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2135"/>
    <w:multiLevelType w:val="hybridMultilevel"/>
    <w:tmpl w:val="F7506B30"/>
    <w:lvl w:ilvl="0" w:tplc="066CAF9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1F69"/>
    <w:multiLevelType w:val="hybridMultilevel"/>
    <w:tmpl w:val="6C383A2A"/>
    <w:lvl w:ilvl="0" w:tplc="17080DC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4768B"/>
    <w:rsid w:val="000802F7"/>
    <w:rsid w:val="000E2B5A"/>
    <w:rsid w:val="001A45D9"/>
    <w:rsid w:val="001E1F14"/>
    <w:rsid w:val="00251061"/>
    <w:rsid w:val="00252F46"/>
    <w:rsid w:val="00265E81"/>
    <w:rsid w:val="0027287B"/>
    <w:rsid w:val="0028077F"/>
    <w:rsid w:val="00291C07"/>
    <w:rsid w:val="002E4D98"/>
    <w:rsid w:val="00320D8E"/>
    <w:rsid w:val="00337177"/>
    <w:rsid w:val="003514B3"/>
    <w:rsid w:val="003635DB"/>
    <w:rsid w:val="00392540"/>
    <w:rsid w:val="003A327E"/>
    <w:rsid w:val="003A647A"/>
    <w:rsid w:val="004E51BD"/>
    <w:rsid w:val="005115A9"/>
    <w:rsid w:val="00545CCE"/>
    <w:rsid w:val="0058606E"/>
    <w:rsid w:val="00595DE3"/>
    <w:rsid w:val="00616E56"/>
    <w:rsid w:val="006A1440"/>
    <w:rsid w:val="006C78C4"/>
    <w:rsid w:val="006F3507"/>
    <w:rsid w:val="006F75E7"/>
    <w:rsid w:val="00746ECC"/>
    <w:rsid w:val="00747EF4"/>
    <w:rsid w:val="007856BB"/>
    <w:rsid w:val="00787FAF"/>
    <w:rsid w:val="007A73A9"/>
    <w:rsid w:val="0082133B"/>
    <w:rsid w:val="008C6F15"/>
    <w:rsid w:val="00924C41"/>
    <w:rsid w:val="00935CE7"/>
    <w:rsid w:val="00966F51"/>
    <w:rsid w:val="009720A5"/>
    <w:rsid w:val="00976E9F"/>
    <w:rsid w:val="00983ABA"/>
    <w:rsid w:val="00990A39"/>
    <w:rsid w:val="0099670A"/>
    <w:rsid w:val="009B48CC"/>
    <w:rsid w:val="009D04EC"/>
    <w:rsid w:val="009D4328"/>
    <w:rsid w:val="00A02D41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163D8"/>
    <w:rsid w:val="00D830D9"/>
    <w:rsid w:val="00DA1D9E"/>
    <w:rsid w:val="00E06290"/>
    <w:rsid w:val="00E42F2D"/>
    <w:rsid w:val="00EA6580"/>
    <w:rsid w:val="00EF6FEF"/>
    <w:rsid w:val="00F00B97"/>
    <w:rsid w:val="00F02F79"/>
    <w:rsid w:val="00F45ECC"/>
    <w:rsid w:val="00F86454"/>
    <w:rsid w:val="00FA55E3"/>
    <w:rsid w:val="00FA7EC5"/>
    <w:rsid w:val="00FB1867"/>
    <w:rsid w:val="00FE4009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BD0F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2421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4</cp:revision>
  <cp:lastPrinted>2022-06-06T12:22:00Z</cp:lastPrinted>
  <dcterms:created xsi:type="dcterms:W3CDTF">2022-10-27T10:59:00Z</dcterms:created>
  <dcterms:modified xsi:type="dcterms:W3CDTF">2022-10-27T11:15:00Z</dcterms:modified>
</cp:coreProperties>
</file>