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287B" w:rsidRPr="00320D8E" w:rsidRDefault="0027287B" w:rsidP="0027287B">
      <w:pPr>
        <w:spacing w:after="0" w:line="240" w:lineRule="auto"/>
        <w:ind w:left="5954"/>
        <w:jc w:val="both"/>
        <w:rPr>
          <w:rFonts w:ascii="Times New Roman" w:hAnsi="Times New Roman" w:cs="Times New Roman"/>
          <w:sz w:val="24"/>
          <w:szCs w:val="24"/>
        </w:rPr>
      </w:pPr>
      <w:r w:rsidRPr="00320D8E">
        <w:rPr>
          <w:rFonts w:ascii="Times New Roman" w:hAnsi="Times New Roman" w:cs="Times New Roman"/>
          <w:sz w:val="24"/>
          <w:szCs w:val="24"/>
        </w:rPr>
        <w:t>ЗАТВЕРДЖЕНО</w:t>
      </w:r>
    </w:p>
    <w:p w:rsidR="0027287B" w:rsidRPr="00320D8E" w:rsidRDefault="0027287B" w:rsidP="0027287B">
      <w:pPr>
        <w:spacing w:after="0" w:line="240" w:lineRule="auto"/>
        <w:ind w:left="5954"/>
        <w:jc w:val="both"/>
        <w:rPr>
          <w:rFonts w:ascii="Times New Roman" w:hAnsi="Times New Roman" w:cs="Times New Roman"/>
          <w:sz w:val="24"/>
          <w:szCs w:val="24"/>
        </w:rPr>
      </w:pPr>
      <w:r w:rsidRPr="00320D8E">
        <w:rPr>
          <w:rFonts w:ascii="Times New Roman" w:hAnsi="Times New Roman" w:cs="Times New Roman"/>
          <w:sz w:val="24"/>
          <w:szCs w:val="24"/>
        </w:rPr>
        <w:t xml:space="preserve">наказом керівника апарату </w:t>
      </w:r>
      <w:r w:rsidR="00320D8E" w:rsidRPr="00320D8E">
        <w:rPr>
          <w:rFonts w:ascii="Times New Roman" w:hAnsi="Times New Roman" w:cs="Times New Roman"/>
          <w:sz w:val="24"/>
          <w:szCs w:val="24"/>
        </w:rPr>
        <w:t>Тернопіль</w:t>
      </w:r>
      <w:r w:rsidRPr="00320D8E">
        <w:rPr>
          <w:rFonts w:ascii="Times New Roman" w:hAnsi="Times New Roman" w:cs="Times New Roman"/>
          <w:sz w:val="24"/>
          <w:szCs w:val="24"/>
        </w:rPr>
        <w:t xml:space="preserve">ського окружного </w:t>
      </w:r>
    </w:p>
    <w:p w:rsidR="0027287B" w:rsidRPr="00320D8E" w:rsidRDefault="0027287B" w:rsidP="0027287B">
      <w:pPr>
        <w:spacing w:after="0" w:line="240" w:lineRule="auto"/>
        <w:ind w:left="5954"/>
        <w:jc w:val="both"/>
        <w:rPr>
          <w:rFonts w:ascii="Times New Roman" w:hAnsi="Times New Roman" w:cs="Times New Roman"/>
          <w:sz w:val="24"/>
          <w:szCs w:val="24"/>
        </w:rPr>
      </w:pPr>
      <w:r w:rsidRPr="00320D8E">
        <w:rPr>
          <w:rFonts w:ascii="Times New Roman" w:hAnsi="Times New Roman" w:cs="Times New Roman"/>
          <w:sz w:val="24"/>
          <w:szCs w:val="24"/>
        </w:rPr>
        <w:t xml:space="preserve">адміністративного суду </w:t>
      </w:r>
    </w:p>
    <w:p w:rsidR="0027287B" w:rsidRPr="00320D8E" w:rsidRDefault="0027287B" w:rsidP="0027287B">
      <w:pPr>
        <w:spacing w:after="0" w:line="240" w:lineRule="auto"/>
        <w:ind w:left="5954"/>
        <w:jc w:val="both"/>
        <w:rPr>
          <w:rFonts w:ascii="Times New Roman" w:hAnsi="Times New Roman" w:cs="Times New Roman"/>
          <w:sz w:val="24"/>
          <w:szCs w:val="24"/>
        </w:rPr>
      </w:pPr>
      <w:r w:rsidRPr="00320D8E">
        <w:rPr>
          <w:rFonts w:ascii="Times New Roman" w:hAnsi="Times New Roman" w:cs="Times New Roman"/>
          <w:sz w:val="24"/>
          <w:szCs w:val="24"/>
        </w:rPr>
        <w:t xml:space="preserve">від </w:t>
      </w:r>
      <w:r w:rsidR="00334964">
        <w:rPr>
          <w:rFonts w:ascii="Times New Roman" w:hAnsi="Times New Roman" w:cs="Times New Roman"/>
          <w:sz w:val="24"/>
          <w:szCs w:val="24"/>
          <w:lang w:val="en-US"/>
        </w:rPr>
        <w:t>22</w:t>
      </w:r>
      <w:r w:rsidR="0004768B">
        <w:rPr>
          <w:rFonts w:ascii="Times New Roman" w:hAnsi="Times New Roman" w:cs="Times New Roman"/>
          <w:sz w:val="24"/>
          <w:szCs w:val="24"/>
        </w:rPr>
        <w:t xml:space="preserve"> червня 2022</w:t>
      </w:r>
      <w:r w:rsidRPr="00320D8E">
        <w:rPr>
          <w:rFonts w:ascii="Times New Roman" w:hAnsi="Times New Roman" w:cs="Times New Roman"/>
          <w:sz w:val="24"/>
          <w:szCs w:val="24"/>
        </w:rPr>
        <w:t xml:space="preserve"> року</w:t>
      </w:r>
    </w:p>
    <w:p w:rsidR="00BB32B3" w:rsidRPr="00BB32B3" w:rsidRDefault="00320D8E" w:rsidP="00BB32B3">
      <w:pPr>
        <w:spacing w:after="0" w:line="240" w:lineRule="auto"/>
        <w:ind w:left="5954"/>
        <w:jc w:val="both"/>
        <w:rPr>
          <w:rFonts w:ascii="Times New Roman" w:hAnsi="Times New Roman" w:cs="Times New Roman"/>
          <w:bCs/>
          <w:sz w:val="24"/>
          <w:szCs w:val="24"/>
        </w:rPr>
      </w:pPr>
      <w:r w:rsidRPr="00320D8E">
        <w:rPr>
          <w:rFonts w:ascii="Times New Roman" w:hAnsi="Times New Roman" w:cs="Times New Roman"/>
          <w:sz w:val="24"/>
          <w:szCs w:val="24"/>
        </w:rPr>
        <w:t xml:space="preserve">№ </w:t>
      </w:r>
      <w:r w:rsidR="00334964">
        <w:rPr>
          <w:rFonts w:ascii="Times New Roman" w:hAnsi="Times New Roman" w:cs="Times New Roman"/>
          <w:bCs/>
          <w:sz w:val="24"/>
          <w:szCs w:val="24"/>
          <w:lang w:val="en-US"/>
        </w:rPr>
        <w:t>79</w:t>
      </w:r>
      <w:r w:rsidR="00BB32B3" w:rsidRPr="00BB32B3">
        <w:rPr>
          <w:rFonts w:ascii="Times New Roman" w:hAnsi="Times New Roman" w:cs="Times New Roman"/>
          <w:bCs/>
          <w:sz w:val="24"/>
          <w:szCs w:val="24"/>
        </w:rPr>
        <w:t>-ОС/к</w:t>
      </w:r>
    </w:p>
    <w:p w:rsidR="00BB32B3" w:rsidRPr="00BB32B3" w:rsidRDefault="00BB32B3" w:rsidP="00BB32B3">
      <w:pPr>
        <w:spacing w:after="0" w:line="240" w:lineRule="auto"/>
        <w:ind w:left="5954"/>
        <w:jc w:val="both"/>
        <w:rPr>
          <w:rFonts w:ascii="Times New Roman" w:hAnsi="Times New Roman" w:cs="Times New Roman"/>
          <w:sz w:val="24"/>
          <w:szCs w:val="24"/>
        </w:rPr>
      </w:pPr>
    </w:p>
    <w:p w:rsidR="001A45D9" w:rsidRDefault="0027287B" w:rsidP="0027287B">
      <w:pPr>
        <w:pStyle w:val="Style5"/>
        <w:widowControl/>
        <w:spacing w:line="240" w:lineRule="auto"/>
        <w:outlineLvl w:val="0"/>
        <w:rPr>
          <w:rStyle w:val="FontStyle31"/>
          <w:rFonts w:ascii="Times New Roman" w:eastAsia="Calibri" w:hAnsi="Times New Roman" w:cs="Times New Roman"/>
          <w:bCs/>
          <w:sz w:val="24"/>
          <w:szCs w:val="24"/>
          <w:lang w:val="uk-UA" w:eastAsia="uk-UA"/>
        </w:rPr>
      </w:pPr>
      <w:r w:rsidRPr="00320D8E">
        <w:rPr>
          <w:b/>
        </w:rPr>
        <w:t>УМОВИ</w:t>
      </w:r>
      <w:r w:rsidRPr="00320D8E">
        <w:rPr>
          <w:b/>
        </w:rPr>
        <w:br/>
      </w:r>
      <w:proofErr w:type="spellStart"/>
      <w:r w:rsidRPr="00320D8E">
        <w:rPr>
          <w:bCs/>
        </w:rPr>
        <w:t>проведення</w:t>
      </w:r>
      <w:proofErr w:type="spellEnd"/>
      <w:r w:rsidRPr="00320D8E">
        <w:rPr>
          <w:bCs/>
        </w:rPr>
        <w:t xml:space="preserve"> </w:t>
      </w:r>
      <w:r w:rsidR="0004768B">
        <w:rPr>
          <w:bCs/>
          <w:lang w:val="uk-UA"/>
        </w:rPr>
        <w:t>співбесіди на</w:t>
      </w:r>
      <w:r w:rsidR="001A45D9">
        <w:rPr>
          <w:rStyle w:val="FontStyle31"/>
          <w:rFonts w:ascii="Times New Roman" w:eastAsia="Calibri" w:hAnsi="Times New Roman" w:cs="Times New Roman"/>
          <w:bCs/>
          <w:sz w:val="24"/>
          <w:szCs w:val="24"/>
          <w:lang w:val="uk-UA" w:eastAsia="uk-UA"/>
        </w:rPr>
        <w:t xml:space="preserve"> </w:t>
      </w:r>
    </w:p>
    <w:p w:rsidR="00320D8E" w:rsidRPr="00320D8E" w:rsidRDefault="0027287B" w:rsidP="0027287B">
      <w:pPr>
        <w:pStyle w:val="Style5"/>
        <w:widowControl/>
        <w:spacing w:line="240" w:lineRule="auto"/>
        <w:outlineLvl w:val="0"/>
        <w:rPr>
          <w:rStyle w:val="FontStyle31"/>
          <w:rFonts w:ascii="Times New Roman" w:eastAsia="Calibri" w:hAnsi="Times New Roman" w:cs="Times New Roman"/>
          <w:bCs/>
          <w:sz w:val="24"/>
          <w:szCs w:val="24"/>
          <w:lang w:val="uk-UA" w:eastAsia="uk-UA"/>
        </w:rPr>
      </w:pPr>
      <w:r w:rsidRPr="00320D8E">
        <w:rPr>
          <w:rStyle w:val="FontStyle31"/>
          <w:rFonts w:ascii="Times New Roman" w:eastAsia="Calibri" w:hAnsi="Times New Roman" w:cs="Times New Roman"/>
          <w:bCs/>
          <w:sz w:val="24"/>
          <w:szCs w:val="24"/>
          <w:lang w:val="uk-UA" w:eastAsia="uk-UA"/>
        </w:rPr>
        <w:t>посад</w:t>
      </w:r>
      <w:r w:rsidR="0004768B">
        <w:rPr>
          <w:rStyle w:val="FontStyle31"/>
          <w:rFonts w:ascii="Times New Roman" w:eastAsia="Calibri" w:hAnsi="Times New Roman" w:cs="Times New Roman"/>
          <w:bCs/>
          <w:sz w:val="24"/>
          <w:szCs w:val="24"/>
          <w:lang w:val="uk-UA" w:eastAsia="uk-UA"/>
        </w:rPr>
        <w:t>у</w:t>
      </w:r>
      <w:r w:rsidRPr="00320D8E">
        <w:rPr>
          <w:rStyle w:val="FontStyle31"/>
          <w:rFonts w:ascii="Times New Roman" w:eastAsia="Calibri" w:hAnsi="Times New Roman" w:cs="Times New Roman"/>
          <w:bCs/>
          <w:sz w:val="24"/>
          <w:szCs w:val="24"/>
          <w:lang w:val="uk-UA" w:eastAsia="uk-UA"/>
        </w:rPr>
        <w:t xml:space="preserve"> державної служби категорі</w:t>
      </w:r>
      <w:r w:rsidR="00B1696E">
        <w:rPr>
          <w:rStyle w:val="FontStyle31"/>
          <w:rFonts w:ascii="Times New Roman" w:eastAsia="Calibri" w:hAnsi="Times New Roman" w:cs="Times New Roman"/>
          <w:bCs/>
          <w:sz w:val="24"/>
          <w:szCs w:val="24"/>
          <w:lang w:val="uk-UA" w:eastAsia="uk-UA"/>
        </w:rPr>
        <w:t xml:space="preserve">ї </w:t>
      </w:r>
      <w:r w:rsidRPr="00320D8E">
        <w:rPr>
          <w:rStyle w:val="FontStyle31"/>
          <w:rFonts w:ascii="Times New Roman" w:eastAsia="Calibri" w:hAnsi="Times New Roman" w:cs="Times New Roman"/>
          <w:bCs/>
          <w:sz w:val="24"/>
          <w:szCs w:val="24"/>
          <w:lang w:val="uk-UA" w:eastAsia="uk-UA"/>
        </w:rPr>
        <w:t>«</w:t>
      </w:r>
      <w:r w:rsidR="00320D8E" w:rsidRPr="00320D8E">
        <w:rPr>
          <w:rStyle w:val="FontStyle31"/>
          <w:rFonts w:ascii="Times New Roman" w:eastAsia="Calibri" w:hAnsi="Times New Roman" w:cs="Times New Roman"/>
          <w:bCs/>
          <w:sz w:val="24"/>
          <w:szCs w:val="24"/>
          <w:lang w:val="uk-UA" w:eastAsia="uk-UA"/>
        </w:rPr>
        <w:t>В</w:t>
      </w:r>
      <w:r w:rsidRPr="00320D8E">
        <w:rPr>
          <w:rStyle w:val="FontStyle31"/>
          <w:rFonts w:ascii="Times New Roman" w:eastAsia="Calibri" w:hAnsi="Times New Roman" w:cs="Times New Roman"/>
          <w:bCs/>
          <w:sz w:val="24"/>
          <w:szCs w:val="24"/>
          <w:lang w:val="uk-UA" w:eastAsia="uk-UA"/>
        </w:rPr>
        <w:t xml:space="preserve">» - </w:t>
      </w:r>
      <w:r w:rsidR="00B1696E">
        <w:rPr>
          <w:rStyle w:val="FontStyle31"/>
          <w:rFonts w:ascii="Times New Roman" w:eastAsia="Calibri" w:hAnsi="Times New Roman" w:cs="Times New Roman"/>
          <w:bCs/>
          <w:sz w:val="24"/>
          <w:szCs w:val="24"/>
          <w:lang w:val="uk-UA" w:eastAsia="uk-UA"/>
        </w:rPr>
        <w:t xml:space="preserve"> головного спеціаліста </w:t>
      </w:r>
      <w:r w:rsidR="00B64341">
        <w:rPr>
          <w:rStyle w:val="FontStyle31"/>
          <w:rFonts w:ascii="Times New Roman" w:eastAsia="Calibri" w:hAnsi="Times New Roman" w:cs="Times New Roman"/>
          <w:bCs/>
          <w:sz w:val="24"/>
          <w:szCs w:val="24"/>
          <w:lang w:val="uk-UA" w:eastAsia="uk-UA"/>
        </w:rPr>
        <w:t>з питань управління персоналом</w:t>
      </w:r>
      <w:r w:rsidR="00320D8E" w:rsidRPr="00320D8E">
        <w:rPr>
          <w:rStyle w:val="FontStyle31"/>
          <w:rFonts w:ascii="Times New Roman" w:eastAsia="Calibri" w:hAnsi="Times New Roman" w:cs="Times New Roman"/>
          <w:bCs/>
          <w:sz w:val="24"/>
          <w:szCs w:val="24"/>
          <w:lang w:val="uk-UA" w:eastAsia="uk-UA"/>
        </w:rPr>
        <w:t xml:space="preserve"> </w:t>
      </w:r>
      <w:r w:rsidRPr="00320D8E">
        <w:rPr>
          <w:rStyle w:val="FontStyle31"/>
          <w:rFonts w:ascii="Times New Roman" w:eastAsia="Calibri" w:hAnsi="Times New Roman" w:cs="Times New Roman"/>
          <w:bCs/>
          <w:sz w:val="24"/>
          <w:szCs w:val="24"/>
          <w:lang w:val="uk-UA" w:eastAsia="uk-UA"/>
        </w:rPr>
        <w:t xml:space="preserve"> </w:t>
      </w:r>
      <w:r w:rsidR="00320D8E" w:rsidRPr="00320D8E">
        <w:rPr>
          <w:rStyle w:val="FontStyle31"/>
          <w:rFonts w:ascii="Times New Roman" w:eastAsia="Calibri" w:hAnsi="Times New Roman" w:cs="Times New Roman"/>
          <w:bCs/>
          <w:sz w:val="24"/>
          <w:szCs w:val="24"/>
          <w:lang w:val="uk-UA" w:eastAsia="uk-UA"/>
        </w:rPr>
        <w:t>Тернопіль</w:t>
      </w:r>
      <w:r w:rsidRPr="00320D8E">
        <w:rPr>
          <w:rStyle w:val="FontStyle31"/>
          <w:rFonts w:ascii="Times New Roman" w:eastAsia="Calibri" w:hAnsi="Times New Roman" w:cs="Times New Roman"/>
          <w:bCs/>
          <w:sz w:val="24"/>
          <w:szCs w:val="24"/>
          <w:lang w:val="uk-UA" w:eastAsia="uk-UA"/>
        </w:rPr>
        <w:t xml:space="preserve">ського окружного адміністративного суду </w:t>
      </w:r>
    </w:p>
    <w:p w:rsidR="0027287B" w:rsidRPr="00320D8E" w:rsidRDefault="0027287B" w:rsidP="0027287B">
      <w:pPr>
        <w:pStyle w:val="Style5"/>
        <w:widowControl/>
        <w:spacing w:line="240" w:lineRule="auto"/>
        <w:outlineLvl w:val="0"/>
        <w:rPr>
          <w:rFonts w:eastAsia="Calibri"/>
          <w:bCs/>
          <w:lang w:val="uk-UA" w:eastAsia="uk-UA"/>
        </w:rPr>
      </w:pP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2207"/>
        <w:gridCol w:w="6492"/>
      </w:tblGrid>
      <w:tr w:rsidR="0027287B" w:rsidRPr="00320D8E" w:rsidTr="00935CE7">
        <w:tc>
          <w:tcPr>
            <w:tcW w:w="945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7287B" w:rsidRPr="00320D8E" w:rsidRDefault="0027287B" w:rsidP="0011386B">
            <w:pPr>
              <w:pStyle w:val="rvps12"/>
              <w:spacing w:before="0" w:beforeAutospacing="0" w:after="0" w:afterAutospacing="0"/>
              <w:jc w:val="center"/>
              <w:rPr>
                <w:b/>
              </w:rPr>
            </w:pPr>
            <w:r w:rsidRPr="00320D8E">
              <w:rPr>
                <w:b/>
              </w:rPr>
              <w:t>Загальні умови</w:t>
            </w:r>
          </w:p>
        </w:tc>
      </w:tr>
      <w:tr w:rsidR="00320D8E" w:rsidRPr="00320D8E" w:rsidTr="00595DE3">
        <w:tc>
          <w:tcPr>
            <w:tcW w:w="2966" w:type="dxa"/>
            <w:gridSpan w:val="2"/>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320D8E" w:rsidRPr="00320D8E" w:rsidRDefault="00320D8E" w:rsidP="00320D8E">
            <w:pPr>
              <w:pStyle w:val="a6"/>
              <w:tabs>
                <w:tab w:val="left" w:pos="645"/>
              </w:tabs>
              <w:spacing w:before="150" w:after="150"/>
              <w:ind w:left="288" w:right="137"/>
              <w:jc w:val="both"/>
            </w:pPr>
            <w:proofErr w:type="spellStart"/>
            <w:r w:rsidRPr="00320D8E">
              <w:t>Посадові</w:t>
            </w:r>
            <w:proofErr w:type="spellEnd"/>
            <w:r w:rsidRPr="00320D8E">
              <w:t xml:space="preserve"> </w:t>
            </w:r>
            <w:proofErr w:type="spellStart"/>
            <w:r w:rsidRPr="00320D8E">
              <w:t>обов’язки</w:t>
            </w:r>
            <w:proofErr w:type="spellEnd"/>
            <w:r w:rsidRPr="00320D8E">
              <w:t xml:space="preserve"> </w:t>
            </w:r>
          </w:p>
        </w:tc>
        <w:tc>
          <w:tcPr>
            <w:tcW w:w="6492"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tcPr>
          <w:p w:rsidR="009F5893" w:rsidRPr="009F5893" w:rsidRDefault="009F5893" w:rsidP="009F5893">
            <w:pPr>
              <w:pStyle w:val="a6"/>
              <w:numPr>
                <w:ilvl w:val="0"/>
                <w:numId w:val="7"/>
              </w:numPr>
              <w:tabs>
                <w:tab w:val="left" w:pos="249"/>
                <w:tab w:val="left" w:pos="845"/>
              </w:tabs>
              <w:ind w:firstLine="168"/>
              <w:rPr>
                <w:rStyle w:val="a7"/>
                <w:rFonts w:eastAsiaTheme="minorEastAsia"/>
                <w:lang w:val="uk-UA" w:eastAsia="uk-UA"/>
              </w:rPr>
            </w:pPr>
            <w:bookmarkStart w:id="0" w:name="166"/>
            <w:bookmarkEnd w:id="0"/>
            <w:r w:rsidRPr="009F5893">
              <w:rPr>
                <w:rStyle w:val="a7"/>
                <w:rFonts w:eastAsiaTheme="minorEastAsia"/>
                <w:color w:val="000000"/>
                <w:lang w:val="uk-UA" w:eastAsia="uk-UA"/>
              </w:rPr>
              <w:t>О</w:t>
            </w:r>
            <w:proofErr w:type="spellStart"/>
            <w:r w:rsidRPr="009F5893">
              <w:rPr>
                <w:rStyle w:val="a7"/>
                <w:rFonts w:eastAsiaTheme="minorEastAsia"/>
                <w:color w:val="000000"/>
                <w:lang w:eastAsia="uk-UA"/>
              </w:rPr>
              <w:t>рганізовує</w:t>
            </w:r>
            <w:proofErr w:type="spellEnd"/>
            <w:r w:rsidRPr="009F5893">
              <w:rPr>
                <w:rStyle w:val="a7"/>
                <w:rFonts w:eastAsiaTheme="minorEastAsia"/>
                <w:color w:val="000000"/>
                <w:lang w:eastAsia="uk-UA"/>
              </w:rPr>
              <w:t xml:space="preserve"> роботу </w:t>
            </w:r>
            <w:proofErr w:type="spellStart"/>
            <w:r w:rsidRPr="009F5893">
              <w:rPr>
                <w:rStyle w:val="a7"/>
                <w:rFonts w:eastAsiaTheme="minorEastAsia"/>
                <w:color w:val="000000"/>
                <w:lang w:eastAsia="uk-UA"/>
              </w:rPr>
              <w:t>щодо</w:t>
            </w:r>
            <w:proofErr w:type="spellEnd"/>
            <w:r w:rsidRPr="009F5893">
              <w:rPr>
                <w:rStyle w:val="a7"/>
                <w:rFonts w:eastAsiaTheme="minorEastAsia"/>
                <w:color w:val="000000"/>
                <w:lang w:eastAsia="uk-UA"/>
              </w:rPr>
              <w:t xml:space="preserve"> </w:t>
            </w:r>
            <w:proofErr w:type="spellStart"/>
            <w:r w:rsidRPr="009F5893">
              <w:rPr>
                <w:rStyle w:val="a7"/>
                <w:rFonts w:eastAsiaTheme="minorEastAsia"/>
                <w:color w:val="000000"/>
                <w:lang w:eastAsia="uk-UA"/>
              </w:rPr>
              <w:t>розробки</w:t>
            </w:r>
            <w:proofErr w:type="spellEnd"/>
            <w:r w:rsidRPr="009F5893">
              <w:rPr>
                <w:rStyle w:val="a7"/>
                <w:rFonts w:eastAsiaTheme="minorEastAsia"/>
                <w:color w:val="000000"/>
                <w:lang w:eastAsia="uk-UA"/>
              </w:rPr>
              <w:t xml:space="preserve"> структури суду, разом з фінансовим відділом опрацьовує штатний розпис суду</w:t>
            </w:r>
            <w:r w:rsidRPr="009F5893">
              <w:rPr>
                <w:rStyle w:val="a7"/>
                <w:rFonts w:eastAsiaTheme="minorEastAsia"/>
                <w:color w:val="000000"/>
                <w:lang w:val="uk-UA" w:eastAsia="uk-UA"/>
              </w:rPr>
              <w:t>.</w:t>
            </w:r>
          </w:p>
          <w:p w:rsidR="009F5893" w:rsidRPr="009F5893" w:rsidRDefault="009F5893" w:rsidP="009F5893">
            <w:pPr>
              <w:pStyle w:val="a6"/>
              <w:numPr>
                <w:ilvl w:val="0"/>
                <w:numId w:val="7"/>
              </w:numPr>
              <w:tabs>
                <w:tab w:val="left" w:pos="249"/>
                <w:tab w:val="left" w:pos="845"/>
              </w:tabs>
              <w:ind w:firstLine="168"/>
              <w:rPr>
                <w:rStyle w:val="a7"/>
                <w:rFonts w:eastAsiaTheme="minorEastAsia"/>
                <w:lang w:val="uk-UA" w:eastAsia="uk-UA"/>
              </w:rPr>
            </w:pPr>
            <w:bookmarkStart w:id="1" w:name="167"/>
            <w:bookmarkStart w:id="2" w:name="168"/>
            <w:bookmarkEnd w:id="1"/>
            <w:bookmarkEnd w:id="2"/>
            <w:r w:rsidRPr="009F5893">
              <w:rPr>
                <w:rStyle w:val="a7"/>
                <w:rFonts w:eastAsiaTheme="minorEastAsia"/>
                <w:color w:val="000000"/>
                <w:lang w:val="uk-UA" w:eastAsia="uk-UA"/>
              </w:rPr>
              <w:t>З</w:t>
            </w:r>
            <w:proofErr w:type="spellStart"/>
            <w:r w:rsidRPr="009F5893">
              <w:rPr>
                <w:rStyle w:val="a7"/>
                <w:rFonts w:eastAsiaTheme="minorEastAsia"/>
                <w:color w:val="000000"/>
                <w:lang w:eastAsia="uk-UA"/>
              </w:rPr>
              <w:t>абезпечує</w:t>
            </w:r>
            <w:proofErr w:type="spellEnd"/>
            <w:r w:rsidRPr="009F5893">
              <w:rPr>
                <w:rStyle w:val="a7"/>
                <w:rFonts w:eastAsiaTheme="minorEastAsia"/>
                <w:color w:val="000000"/>
                <w:lang w:eastAsia="uk-UA"/>
              </w:rPr>
              <w:t xml:space="preserve"> </w:t>
            </w:r>
            <w:proofErr w:type="spellStart"/>
            <w:r w:rsidRPr="009F5893">
              <w:rPr>
                <w:rStyle w:val="a7"/>
                <w:rFonts w:eastAsiaTheme="minorEastAsia"/>
                <w:color w:val="000000"/>
                <w:lang w:eastAsia="uk-UA"/>
              </w:rPr>
              <w:t>підготовку</w:t>
            </w:r>
            <w:proofErr w:type="spellEnd"/>
            <w:r w:rsidRPr="009F5893">
              <w:rPr>
                <w:rStyle w:val="a7"/>
                <w:rFonts w:eastAsiaTheme="minorEastAsia"/>
                <w:color w:val="000000"/>
                <w:lang w:eastAsia="uk-UA"/>
              </w:rPr>
              <w:t xml:space="preserve"> </w:t>
            </w:r>
            <w:proofErr w:type="spellStart"/>
            <w:r w:rsidRPr="009F5893">
              <w:rPr>
                <w:rStyle w:val="a7"/>
                <w:rFonts w:eastAsiaTheme="minorEastAsia"/>
                <w:color w:val="000000"/>
                <w:lang w:eastAsia="uk-UA"/>
              </w:rPr>
              <w:t>матеріалів</w:t>
            </w:r>
            <w:proofErr w:type="spellEnd"/>
            <w:r w:rsidRPr="009F5893">
              <w:rPr>
                <w:rStyle w:val="a7"/>
                <w:rFonts w:eastAsiaTheme="minorEastAsia"/>
                <w:color w:val="000000"/>
                <w:lang w:eastAsia="uk-UA"/>
              </w:rPr>
              <w:t xml:space="preserve"> </w:t>
            </w:r>
            <w:proofErr w:type="spellStart"/>
            <w:r w:rsidRPr="009F5893">
              <w:rPr>
                <w:rStyle w:val="a7"/>
                <w:rFonts w:eastAsiaTheme="minorEastAsia"/>
                <w:color w:val="000000"/>
                <w:lang w:eastAsia="uk-UA"/>
              </w:rPr>
              <w:t>щодо</w:t>
            </w:r>
            <w:proofErr w:type="spellEnd"/>
            <w:r w:rsidRPr="009F5893">
              <w:rPr>
                <w:rStyle w:val="a7"/>
                <w:rFonts w:eastAsiaTheme="minorEastAsia"/>
                <w:color w:val="000000"/>
                <w:lang w:eastAsia="uk-UA"/>
              </w:rPr>
              <w:t xml:space="preserve"> призначення на посади та звільнення персоналу суду, документальне оформлення вступу на державну службу, її проходження та припинення, обчислює стаж роботи та державної служби, здійснює контроль за встановленням надбавок за вислугу років</w:t>
            </w:r>
            <w:r w:rsidRPr="009F5893">
              <w:rPr>
                <w:rStyle w:val="a7"/>
                <w:rFonts w:eastAsiaTheme="minorEastAsia"/>
                <w:color w:val="000000"/>
                <w:lang w:val="uk-UA" w:eastAsia="uk-UA"/>
              </w:rPr>
              <w:t>.</w:t>
            </w:r>
          </w:p>
          <w:p w:rsidR="009F5893" w:rsidRPr="000C5380" w:rsidRDefault="009F5893" w:rsidP="009F5893">
            <w:pPr>
              <w:pStyle w:val="a8"/>
              <w:numPr>
                <w:ilvl w:val="0"/>
                <w:numId w:val="7"/>
              </w:numPr>
              <w:tabs>
                <w:tab w:val="left" w:pos="249"/>
                <w:tab w:val="left" w:pos="845"/>
              </w:tabs>
              <w:ind w:firstLine="168"/>
              <w:rPr>
                <w:color w:val="000000"/>
                <w:sz w:val="24"/>
                <w:szCs w:val="24"/>
                <w:shd w:val="clear" w:color="auto" w:fill="FFFFFF"/>
              </w:rPr>
            </w:pPr>
            <w:bookmarkStart w:id="3" w:name="169"/>
            <w:bookmarkStart w:id="4" w:name="170"/>
            <w:bookmarkEnd w:id="3"/>
            <w:bookmarkEnd w:id="4"/>
            <w:r>
              <w:rPr>
                <w:rStyle w:val="a7"/>
                <w:color w:val="000000"/>
                <w:sz w:val="24"/>
                <w:szCs w:val="24"/>
              </w:rPr>
              <w:t>К</w:t>
            </w:r>
            <w:r w:rsidRPr="000C5380">
              <w:rPr>
                <w:rStyle w:val="a7"/>
                <w:color w:val="000000"/>
                <w:sz w:val="24"/>
                <w:szCs w:val="24"/>
              </w:rPr>
              <w:t>онтролює розроблення посадових інструкцій державних службовців апарату суду, які затверджує керівник апарату, переглядає їх на відповідність встановленим законодавством вимогам, разом з іншими структурними підрозділами апарату організовує роботу щодо розробки положень про структурні підрозділи</w:t>
            </w:r>
            <w:r>
              <w:rPr>
                <w:rStyle w:val="a7"/>
                <w:color w:val="000000"/>
                <w:sz w:val="24"/>
                <w:szCs w:val="24"/>
              </w:rPr>
              <w:t>.</w:t>
            </w:r>
          </w:p>
          <w:p w:rsidR="009F5893" w:rsidRPr="000C5380" w:rsidRDefault="009F5893" w:rsidP="009F5893">
            <w:pPr>
              <w:pStyle w:val="a8"/>
              <w:numPr>
                <w:ilvl w:val="0"/>
                <w:numId w:val="7"/>
              </w:numPr>
              <w:tabs>
                <w:tab w:val="left" w:pos="249"/>
                <w:tab w:val="left" w:pos="845"/>
              </w:tabs>
              <w:ind w:firstLine="168"/>
              <w:rPr>
                <w:color w:val="000000"/>
                <w:sz w:val="24"/>
                <w:szCs w:val="24"/>
                <w:shd w:val="clear" w:color="auto" w:fill="FFFFFF"/>
              </w:rPr>
            </w:pPr>
            <w:bookmarkStart w:id="5" w:name="171"/>
            <w:bookmarkStart w:id="6" w:name="172"/>
            <w:bookmarkEnd w:id="5"/>
            <w:bookmarkEnd w:id="6"/>
            <w:r>
              <w:rPr>
                <w:rStyle w:val="a7"/>
                <w:color w:val="000000"/>
                <w:sz w:val="24"/>
                <w:szCs w:val="24"/>
              </w:rPr>
              <w:t>У</w:t>
            </w:r>
            <w:r w:rsidRPr="000C5380">
              <w:rPr>
                <w:rStyle w:val="a7"/>
                <w:color w:val="000000"/>
                <w:sz w:val="24"/>
                <w:szCs w:val="24"/>
              </w:rPr>
              <w:t>загальнює потреби державних службовців у підготовці, спеціалізації та підвищенні кваліфікації і вносить відповідні пропозиції керівнику апарату, разом із державним службовцем складає індивідуальну програму підвищення рівня професійної компетентності за результатами оцінювання його службової діяльності</w:t>
            </w:r>
            <w:r>
              <w:rPr>
                <w:rStyle w:val="a7"/>
                <w:color w:val="000000"/>
                <w:sz w:val="24"/>
                <w:szCs w:val="24"/>
              </w:rPr>
              <w:t>.</w:t>
            </w:r>
          </w:p>
          <w:p w:rsidR="009F5893" w:rsidRPr="000C5380" w:rsidRDefault="009F5893" w:rsidP="009F5893">
            <w:pPr>
              <w:pStyle w:val="a8"/>
              <w:numPr>
                <w:ilvl w:val="0"/>
                <w:numId w:val="7"/>
              </w:numPr>
              <w:tabs>
                <w:tab w:val="left" w:pos="249"/>
                <w:tab w:val="left" w:pos="845"/>
              </w:tabs>
              <w:ind w:firstLine="168"/>
              <w:rPr>
                <w:color w:val="000000"/>
                <w:sz w:val="24"/>
                <w:szCs w:val="24"/>
                <w:shd w:val="clear" w:color="auto" w:fill="FFFFFF"/>
              </w:rPr>
            </w:pPr>
            <w:bookmarkStart w:id="7" w:name="173"/>
            <w:bookmarkStart w:id="8" w:name="174"/>
            <w:bookmarkEnd w:id="7"/>
            <w:bookmarkEnd w:id="8"/>
            <w:r>
              <w:rPr>
                <w:rStyle w:val="a7"/>
                <w:color w:val="000000"/>
                <w:sz w:val="24"/>
                <w:szCs w:val="24"/>
              </w:rPr>
              <w:t>О</w:t>
            </w:r>
            <w:r w:rsidRPr="000C5380">
              <w:rPr>
                <w:rStyle w:val="a7"/>
                <w:color w:val="000000"/>
                <w:sz w:val="24"/>
                <w:szCs w:val="24"/>
              </w:rPr>
              <w:t xml:space="preserve">знайомлює </w:t>
            </w:r>
            <w:r>
              <w:rPr>
                <w:rStyle w:val="a7"/>
                <w:color w:val="000000"/>
                <w:sz w:val="24"/>
                <w:szCs w:val="24"/>
              </w:rPr>
              <w:t>працівників</w:t>
            </w:r>
            <w:r w:rsidRPr="000C5380">
              <w:rPr>
                <w:rStyle w:val="a7"/>
                <w:color w:val="000000"/>
                <w:sz w:val="24"/>
                <w:szCs w:val="24"/>
              </w:rPr>
              <w:t xml:space="preserve"> з правилами внутрішнього службового розпорядку, посадовими інструкціями та іншими документами з проставленням ними підписів та дати ознайомлення</w:t>
            </w:r>
            <w:r>
              <w:rPr>
                <w:rStyle w:val="a7"/>
                <w:color w:val="000000"/>
                <w:sz w:val="24"/>
                <w:szCs w:val="24"/>
              </w:rPr>
              <w:t>.</w:t>
            </w:r>
          </w:p>
          <w:p w:rsidR="009F5893" w:rsidRPr="000C5380" w:rsidRDefault="009F5893" w:rsidP="009F5893">
            <w:pPr>
              <w:pStyle w:val="a8"/>
              <w:numPr>
                <w:ilvl w:val="0"/>
                <w:numId w:val="7"/>
              </w:numPr>
              <w:tabs>
                <w:tab w:val="left" w:pos="249"/>
                <w:tab w:val="left" w:pos="845"/>
              </w:tabs>
              <w:ind w:firstLine="168"/>
              <w:rPr>
                <w:color w:val="000000"/>
                <w:sz w:val="24"/>
                <w:szCs w:val="24"/>
                <w:shd w:val="clear" w:color="auto" w:fill="FFFFFF"/>
              </w:rPr>
            </w:pPr>
            <w:bookmarkStart w:id="9" w:name="175"/>
            <w:bookmarkStart w:id="10" w:name="176"/>
            <w:bookmarkEnd w:id="9"/>
            <w:bookmarkEnd w:id="10"/>
            <w:r>
              <w:rPr>
                <w:rStyle w:val="a7"/>
                <w:color w:val="000000"/>
                <w:sz w:val="24"/>
                <w:szCs w:val="24"/>
              </w:rPr>
              <w:t>Ф</w:t>
            </w:r>
            <w:r w:rsidRPr="000C5380">
              <w:rPr>
                <w:rStyle w:val="a7"/>
                <w:color w:val="000000"/>
                <w:sz w:val="24"/>
                <w:szCs w:val="24"/>
              </w:rPr>
              <w:t>ормує графік відпусток персоналу суду, готує проекти актів щодо надання відпусток персоналу, контролює їх подання та веде облік</w:t>
            </w:r>
            <w:r>
              <w:rPr>
                <w:rStyle w:val="a7"/>
                <w:color w:val="000000"/>
                <w:sz w:val="24"/>
                <w:szCs w:val="24"/>
              </w:rPr>
              <w:t>.</w:t>
            </w:r>
          </w:p>
          <w:p w:rsidR="009F5893" w:rsidRPr="000276AB" w:rsidRDefault="009F5893" w:rsidP="009F5893">
            <w:pPr>
              <w:pStyle w:val="a8"/>
              <w:numPr>
                <w:ilvl w:val="0"/>
                <w:numId w:val="7"/>
              </w:numPr>
              <w:tabs>
                <w:tab w:val="left" w:pos="249"/>
                <w:tab w:val="left" w:pos="845"/>
              </w:tabs>
              <w:ind w:firstLine="168"/>
              <w:rPr>
                <w:rStyle w:val="a7"/>
                <w:color w:val="000000"/>
                <w:sz w:val="24"/>
                <w:szCs w:val="24"/>
              </w:rPr>
            </w:pPr>
            <w:bookmarkStart w:id="11" w:name="177"/>
            <w:bookmarkStart w:id="12" w:name="178"/>
            <w:bookmarkEnd w:id="11"/>
            <w:bookmarkEnd w:id="12"/>
            <w:r>
              <w:rPr>
                <w:rStyle w:val="a7"/>
                <w:color w:val="000000"/>
                <w:sz w:val="24"/>
                <w:szCs w:val="24"/>
              </w:rPr>
              <w:t>З</w:t>
            </w:r>
            <w:r w:rsidRPr="000C5380">
              <w:rPr>
                <w:rStyle w:val="a7"/>
                <w:color w:val="000000"/>
                <w:sz w:val="24"/>
                <w:szCs w:val="24"/>
              </w:rPr>
              <w:t>дійснює роботу, пов’язану із заповненням, обліком і зберіганням трудових книжок та особових справ (особових карток) працівників суду</w:t>
            </w:r>
            <w:r>
              <w:rPr>
                <w:rStyle w:val="a7"/>
                <w:color w:val="000000"/>
                <w:sz w:val="24"/>
                <w:szCs w:val="24"/>
              </w:rPr>
              <w:t>.</w:t>
            </w:r>
          </w:p>
          <w:p w:rsidR="009F5893" w:rsidRPr="009F5893" w:rsidRDefault="009F5893" w:rsidP="009F5893">
            <w:pPr>
              <w:pStyle w:val="a6"/>
              <w:numPr>
                <w:ilvl w:val="0"/>
                <w:numId w:val="7"/>
              </w:numPr>
              <w:tabs>
                <w:tab w:val="left" w:pos="249"/>
                <w:tab w:val="left" w:pos="845"/>
              </w:tabs>
              <w:ind w:firstLine="168"/>
              <w:rPr>
                <w:color w:val="000000"/>
                <w:shd w:val="clear" w:color="auto" w:fill="FFFFFF"/>
              </w:rPr>
            </w:pPr>
            <w:bookmarkStart w:id="13" w:name="179"/>
            <w:bookmarkStart w:id="14" w:name="180"/>
            <w:bookmarkEnd w:id="13"/>
            <w:bookmarkEnd w:id="14"/>
            <w:r w:rsidRPr="009F5893">
              <w:rPr>
                <w:rStyle w:val="a7"/>
                <w:rFonts w:eastAsiaTheme="minorEastAsia"/>
                <w:color w:val="000000"/>
                <w:lang w:val="uk-UA" w:eastAsia="uk-UA"/>
              </w:rPr>
              <w:t>Опрацьовує листки тимчасової непрацездатності.</w:t>
            </w:r>
          </w:p>
          <w:p w:rsidR="009F5893" w:rsidRPr="009F5893" w:rsidRDefault="009F5893" w:rsidP="009F5893">
            <w:pPr>
              <w:pStyle w:val="a6"/>
              <w:numPr>
                <w:ilvl w:val="0"/>
                <w:numId w:val="7"/>
              </w:numPr>
              <w:tabs>
                <w:tab w:val="left" w:pos="249"/>
                <w:tab w:val="left" w:pos="845"/>
              </w:tabs>
              <w:ind w:firstLine="168"/>
              <w:rPr>
                <w:rStyle w:val="a7"/>
                <w:rFonts w:eastAsiaTheme="minorEastAsia"/>
                <w:color w:val="000000"/>
                <w:lang w:val="uk-UA" w:eastAsia="uk-UA"/>
              </w:rPr>
            </w:pPr>
            <w:r w:rsidRPr="009F5893">
              <w:rPr>
                <w:rStyle w:val="a7"/>
                <w:rFonts w:eastAsiaTheme="minorEastAsia"/>
                <w:color w:val="000000"/>
                <w:lang w:val="uk-UA" w:eastAsia="uk-UA"/>
              </w:rPr>
              <w:t>Здійснює організаційні заходи щодо своєчасного подання посадовими особами суду відомостей про майно, доходи, витрати і зобов’язання фінансового характеру за минулий рік, якщо ці функції не покладені на інші підрозділи.</w:t>
            </w:r>
          </w:p>
          <w:p w:rsidR="009F5893" w:rsidRPr="009F5893" w:rsidRDefault="009F5893" w:rsidP="009F5893">
            <w:pPr>
              <w:pStyle w:val="a6"/>
              <w:numPr>
                <w:ilvl w:val="0"/>
                <w:numId w:val="7"/>
              </w:numPr>
              <w:tabs>
                <w:tab w:val="left" w:pos="249"/>
                <w:tab w:val="left" w:pos="845"/>
              </w:tabs>
              <w:ind w:firstLine="168"/>
              <w:rPr>
                <w:rStyle w:val="a7"/>
                <w:rFonts w:eastAsiaTheme="minorEastAsia"/>
                <w:color w:val="000000"/>
                <w:lang w:val="uk-UA" w:eastAsia="uk-UA"/>
              </w:rPr>
            </w:pPr>
            <w:r w:rsidRPr="009F5893">
              <w:rPr>
                <w:rStyle w:val="a7"/>
                <w:rFonts w:eastAsiaTheme="minorEastAsia"/>
                <w:color w:val="000000"/>
                <w:lang w:val="uk-UA" w:eastAsia="uk-UA"/>
              </w:rPr>
              <w:t>Забезпечує організацію проведення спеціальної перевірки щодо осіб, які претендують на зайняття посад в суді, якщо ці функції не покладені на інші підрозділи.</w:t>
            </w:r>
          </w:p>
          <w:p w:rsidR="009F5893" w:rsidRPr="009F5893" w:rsidRDefault="009F5893" w:rsidP="009F5893">
            <w:pPr>
              <w:pStyle w:val="a6"/>
              <w:numPr>
                <w:ilvl w:val="0"/>
                <w:numId w:val="7"/>
              </w:numPr>
              <w:tabs>
                <w:tab w:val="left" w:pos="249"/>
                <w:tab w:val="left" w:pos="845"/>
              </w:tabs>
              <w:ind w:firstLine="168"/>
              <w:rPr>
                <w:rStyle w:val="a7"/>
                <w:rFonts w:eastAsiaTheme="minorEastAsia"/>
                <w:color w:val="000000"/>
                <w:lang w:val="uk-UA" w:eastAsia="uk-UA"/>
              </w:rPr>
            </w:pPr>
            <w:r w:rsidRPr="009F5893">
              <w:rPr>
                <w:rStyle w:val="a7"/>
                <w:rFonts w:eastAsiaTheme="minorEastAsia"/>
                <w:color w:val="000000"/>
                <w:lang w:val="uk-UA" w:eastAsia="uk-UA"/>
              </w:rPr>
              <w:t xml:space="preserve">Забезпечує організацію проведення перевірки достовірності відомостей щодо застосування заборон, </w:t>
            </w:r>
            <w:r w:rsidRPr="009F5893">
              <w:rPr>
                <w:rStyle w:val="a7"/>
                <w:rFonts w:eastAsiaTheme="minorEastAsia"/>
                <w:color w:val="000000"/>
                <w:lang w:val="uk-UA" w:eastAsia="uk-UA"/>
              </w:rPr>
              <w:lastRenderedPageBreak/>
              <w:t>передбачених частинами третьою і четвертою статті 1 Закону України «Про очищення влади», готує довідку про її результати, якщо ці функції не покладено на інший підрозділ.</w:t>
            </w:r>
          </w:p>
          <w:p w:rsidR="009F5893" w:rsidRPr="009F5893" w:rsidRDefault="009F5893" w:rsidP="009F5893">
            <w:pPr>
              <w:pStyle w:val="a6"/>
              <w:numPr>
                <w:ilvl w:val="0"/>
                <w:numId w:val="7"/>
              </w:numPr>
              <w:tabs>
                <w:tab w:val="left" w:pos="249"/>
                <w:tab w:val="left" w:pos="845"/>
              </w:tabs>
              <w:ind w:firstLine="168"/>
              <w:rPr>
                <w:rStyle w:val="a7"/>
                <w:rFonts w:eastAsiaTheme="minorEastAsia"/>
                <w:color w:val="000000"/>
                <w:lang w:val="uk-UA" w:eastAsia="uk-UA"/>
              </w:rPr>
            </w:pPr>
            <w:r w:rsidRPr="009F5893">
              <w:rPr>
                <w:rStyle w:val="a7"/>
                <w:rFonts w:eastAsiaTheme="minorEastAsia"/>
                <w:color w:val="000000"/>
                <w:lang w:val="uk-UA" w:eastAsia="uk-UA"/>
              </w:rPr>
              <w:t>Веде встановлену звітно-облікову документацію, готує державну статистичну звітність з кадрових питань.</w:t>
            </w:r>
          </w:p>
          <w:p w:rsidR="009F5893" w:rsidRPr="009F5893" w:rsidRDefault="009F5893" w:rsidP="009F5893">
            <w:pPr>
              <w:pStyle w:val="a6"/>
              <w:numPr>
                <w:ilvl w:val="0"/>
                <w:numId w:val="7"/>
              </w:numPr>
              <w:tabs>
                <w:tab w:val="left" w:pos="249"/>
                <w:tab w:val="left" w:pos="845"/>
              </w:tabs>
              <w:ind w:firstLine="168"/>
              <w:rPr>
                <w:rStyle w:val="a7"/>
                <w:rFonts w:eastAsiaTheme="minorEastAsia"/>
                <w:color w:val="000000"/>
                <w:lang w:val="uk-UA" w:eastAsia="uk-UA"/>
              </w:rPr>
            </w:pPr>
            <w:r w:rsidRPr="009F5893">
              <w:rPr>
                <w:rStyle w:val="a7"/>
                <w:rFonts w:eastAsiaTheme="minorEastAsia"/>
                <w:color w:val="000000"/>
                <w:lang w:val="uk-UA" w:eastAsia="uk-UA"/>
              </w:rPr>
              <w:t>Розробляє і бере участь у розробленні проектів нормативно-правових актів, що стосуються питань управління персоналом, трудових відносин та державної служби.</w:t>
            </w:r>
          </w:p>
          <w:p w:rsidR="00320D8E" w:rsidRPr="00320D8E" w:rsidRDefault="00320D8E" w:rsidP="009F5893">
            <w:pPr>
              <w:pStyle w:val="a6"/>
              <w:tabs>
                <w:tab w:val="left" w:pos="0"/>
                <w:tab w:val="left" w:pos="142"/>
                <w:tab w:val="left" w:pos="845"/>
              </w:tabs>
              <w:ind w:left="252" w:firstLine="168"/>
              <w:jc w:val="both"/>
            </w:pPr>
          </w:p>
        </w:tc>
      </w:tr>
      <w:tr w:rsidR="00616E56" w:rsidRPr="00320D8E" w:rsidTr="00935CE7">
        <w:tc>
          <w:tcPr>
            <w:tcW w:w="2966" w:type="dxa"/>
            <w:gridSpan w:val="2"/>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616E56" w:rsidRPr="00DC2235" w:rsidRDefault="00616E56" w:rsidP="00616E56">
            <w:pPr>
              <w:pStyle w:val="a6"/>
              <w:tabs>
                <w:tab w:val="left" w:pos="645"/>
              </w:tabs>
              <w:spacing w:before="150" w:after="150"/>
              <w:ind w:left="288" w:right="137"/>
              <w:jc w:val="both"/>
            </w:pPr>
            <w:proofErr w:type="spellStart"/>
            <w:r w:rsidRPr="00DC2235">
              <w:lastRenderedPageBreak/>
              <w:t>Умови</w:t>
            </w:r>
            <w:proofErr w:type="spellEnd"/>
            <w:r w:rsidRPr="00DC2235">
              <w:t xml:space="preserve"> оплати </w:t>
            </w:r>
            <w:proofErr w:type="spellStart"/>
            <w:r w:rsidRPr="00DC2235">
              <w:t>праці</w:t>
            </w:r>
            <w:proofErr w:type="spellEnd"/>
          </w:p>
        </w:tc>
        <w:tc>
          <w:tcPr>
            <w:tcW w:w="6492"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616E56" w:rsidRPr="00DC2235" w:rsidRDefault="00616E56" w:rsidP="00616E56">
            <w:pPr>
              <w:pStyle w:val="a6"/>
              <w:tabs>
                <w:tab w:val="left" w:pos="645"/>
              </w:tabs>
              <w:spacing w:before="150" w:after="150"/>
              <w:ind w:left="288" w:right="137"/>
              <w:jc w:val="both"/>
            </w:pPr>
            <w:proofErr w:type="spellStart"/>
            <w:r w:rsidRPr="00DC2235">
              <w:t>Посадовий</w:t>
            </w:r>
            <w:proofErr w:type="spellEnd"/>
            <w:r w:rsidRPr="00DC2235">
              <w:t xml:space="preserve"> оклад – </w:t>
            </w:r>
            <w:r w:rsidR="00E42F2D">
              <w:rPr>
                <w:lang w:val="uk-UA"/>
              </w:rPr>
              <w:t>6</w:t>
            </w:r>
            <w:r w:rsidR="00B1696E">
              <w:rPr>
                <w:lang w:val="uk-UA"/>
              </w:rPr>
              <w:t>5</w:t>
            </w:r>
            <w:r w:rsidR="00E42F2D">
              <w:rPr>
                <w:lang w:val="uk-UA"/>
              </w:rPr>
              <w:t>00</w:t>
            </w:r>
            <w:r w:rsidRPr="00DC2235">
              <w:t xml:space="preserve"> грн., </w:t>
            </w:r>
            <w:proofErr w:type="spellStart"/>
            <w:r w:rsidRPr="00DC2235">
              <w:t>відповідно</w:t>
            </w:r>
            <w:proofErr w:type="spellEnd"/>
            <w:r w:rsidRPr="00DC2235">
              <w:t xml:space="preserve"> до постанови </w:t>
            </w:r>
            <w:proofErr w:type="spellStart"/>
            <w:r w:rsidRPr="00DC2235">
              <w:t>Кабінету</w:t>
            </w:r>
            <w:proofErr w:type="spellEnd"/>
            <w:r w:rsidRPr="00DC2235">
              <w:t xml:space="preserve"> </w:t>
            </w:r>
            <w:proofErr w:type="spellStart"/>
            <w:r w:rsidRPr="00DC2235">
              <w:t>Міністрів</w:t>
            </w:r>
            <w:proofErr w:type="spellEnd"/>
            <w:r w:rsidRPr="00DC2235">
              <w:t xml:space="preserve"> </w:t>
            </w:r>
            <w:proofErr w:type="spellStart"/>
            <w:r w:rsidRPr="00DC2235">
              <w:t>України</w:t>
            </w:r>
            <w:proofErr w:type="spellEnd"/>
            <w:r w:rsidRPr="00DC2235">
              <w:t xml:space="preserve"> </w:t>
            </w:r>
            <w:proofErr w:type="spellStart"/>
            <w:r w:rsidRPr="00DC2235">
              <w:t>від</w:t>
            </w:r>
            <w:proofErr w:type="spellEnd"/>
            <w:r w:rsidRPr="00DC2235">
              <w:t xml:space="preserve"> 24.05.2017 №358 «</w:t>
            </w:r>
            <w:proofErr w:type="spellStart"/>
            <w:r w:rsidRPr="00DC2235">
              <w:t>Деякі</w:t>
            </w:r>
            <w:proofErr w:type="spellEnd"/>
            <w:r w:rsidRPr="00DC2235">
              <w:t xml:space="preserve"> </w:t>
            </w:r>
            <w:proofErr w:type="spellStart"/>
            <w:r w:rsidRPr="00DC2235">
              <w:t>питання</w:t>
            </w:r>
            <w:proofErr w:type="spellEnd"/>
            <w:r w:rsidRPr="00DC2235">
              <w:t xml:space="preserve"> оплати </w:t>
            </w:r>
            <w:proofErr w:type="spellStart"/>
            <w:r w:rsidRPr="00DC2235">
              <w:t>праці</w:t>
            </w:r>
            <w:proofErr w:type="spellEnd"/>
            <w:r w:rsidRPr="00DC2235">
              <w:t xml:space="preserve"> </w:t>
            </w:r>
            <w:proofErr w:type="spellStart"/>
            <w:r w:rsidRPr="00DC2235">
              <w:t>державних</w:t>
            </w:r>
            <w:proofErr w:type="spellEnd"/>
            <w:r w:rsidRPr="00DC2235">
              <w:t xml:space="preserve"> </w:t>
            </w:r>
            <w:proofErr w:type="spellStart"/>
            <w:r w:rsidRPr="00DC2235">
              <w:t>службовців</w:t>
            </w:r>
            <w:proofErr w:type="spellEnd"/>
            <w:r w:rsidRPr="00DC2235">
              <w:t xml:space="preserve"> </w:t>
            </w:r>
            <w:proofErr w:type="spellStart"/>
            <w:r w:rsidRPr="00DC2235">
              <w:t>судів</w:t>
            </w:r>
            <w:proofErr w:type="spellEnd"/>
            <w:r w:rsidRPr="00DC2235">
              <w:t xml:space="preserve">, </w:t>
            </w:r>
            <w:proofErr w:type="spellStart"/>
            <w:r w:rsidRPr="00DC2235">
              <w:t>органів</w:t>
            </w:r>
            <w:proofErr w:type="spellEnd"/>
            <w:r w:rsidRPr="00DC2235">
              <w:t xml:space="preserve"> та </w:t>
            </w:r>
            <w:proofErr w:type="spellStart"/>
            <w:r w:rsidRPr="00DC2235">
              <w:t>установ</w:t>
            </w:r>
            <w:proofErr w:type="spellEnd"/>
            <w:r w:rsidRPr="00DC2235">
              <w:t xml:space="preserve"> </w:t>
            </w:r>
            <w:proofErr w:type="spellStart"/>
            <w:r w:rsidRPr="00DC2235">
              <w:t>системи</w:t>
            </w:r>
            <w:proofErr w:type="spellEnd"/>
            <w:r w:rsidRPr="00DC2235">
              <w:t xml:space="preserve"> </w:t>
            </w:r>
            <w:proofErr w:type="spellStart"/>
            <w:r w:rsidRPr="00DC2235">
              <w:t>правосуддя</w:t>
            </w:r>
            <w:proofErr w:type="spellEnd"/>
            <w:r w:rsidRPr="00DC2235">
              <w:t xml:space="preserve">». </w:t>
            </w:r>
          </w:p>
          <w:p w:rsidR="00616E56" w:rsidRPr="00DC2235" w:rsidRDefault="00616E56" w:rsidP="00616E56">
            <w:pPr>
              <w:pStyle w:val="a6"/>
              <w:tabs>
                <w:tab w:val="left" w:pos="645"/>
              </w:tabs>
              <w:spacing w:before="150" w:after="150"/>
              <w:ind w:left="288" w:right="137"/>
              <w:jc w:val="both"/>
            </w:pPr>
            <w:r w:rsidRPr="00DC2235">
              <w:t xml:space="preserve">Надбавки, доплати та </w:t>
            </w:r>
            <w:proofErr w:type="spellStart"/>
            <w:r w:rsidRPr="00DC2235">
              <w:t>премії</w:t>
            </w:r>
            <w:proofErr w:type="spellEnd"/>
            <w:r w:rsidRPr="00DC2235">
              <w:t xml:space="preserve">, </w:t>
            </w:r>
            <w:proofErr w:type="spellStart"/>
            <w:r w:rsidRPr="00DC2235">
              <w:t>визначені</w:t>
            </w:r>
            <w:proofErr w:type="spellEnd"/>
            <w:r w:rsidRPr="00DC2235">
              <w:t xml:space="preserve"> </w:t>
            </w:r>
            <w:proofErr w:type="spellStart"/>
            <w:r w:rsidRPr="00DC2235">
              <w:t>законодавством</w:t>
            </w:r>
            <w:proofErr w:type="spellEnd"/>
            <w:r w:rsidRPr="00DC2235">
              <w:t xml:space="preserve"> у </w:t>
            </w:r>
            <w:proofErr w:type="spellStart"/>
            <w:r w:rsidRPr="00DC2235">
              <w:t>сфері</w:t>
            </w:r>
            <w:proofErr w:type="spellEnd"/>
            <w:r w:rsidRPr="00DC2235">
              <w:t xml:space="preserve"> </w:t>
            </w:r>
            <w:proofErr w:type="spellStart"/>
            <w:r w:rsidRPr="00DC2235">
              <w:t>державної</w:t>
            </w:r>
            <w:proofErr w:type="spellEnd"/>
            <w:r w:rsidRPr="00DC2235">
              <w:t xml:space="preserve"> </w:t>
            </w:r>
            <w:proofErr w:type="spellStart"/>
            <w:r w:rsidRPr="00DC2235">
              <w:t>служби</w:t>
            </w:r>
            <w:proofErr w:type="spellEnd"/>
            <w:r w:rsidRPr="00DC2235">
              <w:t xml:space="preserve">. </w:t>
            </w:r>
          </w:p>
        </w:tc>
      </w:tr>
      <w:tr w:rsidR="00616E56" w:rsidRPr="00320D8E" w:rsidTr="00935CE7">
        <w:tc>
          <w:tcPr>
            <w:tcW w:w="29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6E56" w:rsidRPr="00265E81" w:rsidRDefault="00616E56" w:rsidP="00265E81">
            <w:pPr>
              <w:pStyle w:val="a6"/>
              <w:tabs>
                <w:tab w:val="left" w:pos="645"/>
              </w:tabs>
              <w:spacing w:before="150" w:after="150"/>
              <w:ind w:left="288" w:right="137"/>
            </w:pPr>
            <w:proofErr w:type="spellStart"/>
            <w:r w:rsidRPr="00265E81">
              <w:t>Перелік</w:t>
            </w:r>
            <w:proofErr w:type="spellEnd"/>
            <w:r w:rsidRPr="00265E81">
              <w:t xml:space="preserve"> </w:t>
            </w:r>
            <w:proofErr w:type="spellStart"/>
            <w:r w:rsidRPr="00265E81">
              <w:t>інформації</w:t>
            </w:r>
            <w:proofErr w:type="spellEnd"/>
            <w:r w:rsidRPr="00265E81">
              <w:t xml:space="preserve">, </w:t>
            </w:r>
            <w:r w:rsidR="00EF6FEF">
              <w:rPr>
                <w:lang w:val="uk-UA"/>
              </w:rPr>
              <w:t xml:space="preserve">та документів, </w:t>
            </w:r>
            <w:proofErr w:type="spellStart"/>
            <w:r w:rsidRPr="00265E81">
              <w:t>необхідн</w:t>
            </w:r>
            <w:r w:rsidR="00EF6FEF">
              <w:rPr>
                <w:lang w:val="uk-UA"/>
              </w:rPr>
              <w:t>их</w:t>
            </w:r>
            <w:proofErr w:type="spellEnd"/>
            <w:r w:rsidRPr="00265E81">
              <w:t xml:space="preserve"> для </w:t>
            </w:r>
            <w:proofErr w:type="spellStart"/>
            <w:r w:rsidRPr="00265E81">
              <w:t>участі</w:t>
            </w:r>
            <w:proofErr w:type="spellEnd"/>
            <w:r w:rsidR="00EF6FEF">
              <w:rPr>
                <w:lang w:val="uk-UA"/>
              </w:rPr>
              <w:t xml:space="preserve"> у співбесіді</w:t>
            </w:r>
            <w:r w:rsidRPr="00265E81">
              <w:t>, та строк ї</w:t>
            </w:r>
            <w:r w:rsidR="00EF6FEF">
              <w:rPr>
                <w:lang w:val="uk-UA"/>
              </w:rPr>
              <w:t>х</w:t>
            </w:r>
            <w:r w:rsidRPr="00265E81">
              <w:t xml:space="preserve"> </w:t>
            </w:r>
            <w:proofErr w:type="spellStart"/>
            <w:r w:rsidRPr="00265E81">
              <w:t>подання</w:t>
            </w:r>
            <w:proofErr w:type="spellEnd"/>
          </w:p>
        </w:tc>
        <w:tc>
          <w:tcPr>
            <w:tcW w:w="6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42F2D" w:rsidRDefault="00616E56" w:rsidP="00CD52D6">
            <w:pPr>
              <w:pStyle w:val="a6"/>
              <w:tabs>
                <w:tab w:val="left" w:pos="645"/>
              </w:tabs>
              <w:spacing w:before="150" w:after="150"/>
              <w:ind w:left="288" w:right="137"/>
              <w:jc w:val="both"/>
            </w:pPr>
            <w:bookmarkStart w:id="15" w:name="n1170"/>
            <w:bookmarkEnd w:id="15"/>
            <w:r w:rsidRPr="00CD52D6">
              <w:t xml:space="preserve">1) </w:t>
            </w:r>
            <w:proofErr w:type="spellStart"/>
            <w:r w:rsidRPr="00CD52D6">
              <w:t>заяву</w:t>
            </w:r>
            <w:proofErr w:type="spellEnd"/>
            <w:r w:rsidRPr="00CD52D6">
              <w:t xml:space="preserve"> про участь у </w:t>
            </w:r>
            <w:r w:rsidR="00E42F2D">
              <w:rPr>
                <w:lang w:val="uk-UA"/>
              </w:rPr>
              <w:t xml:space="preserve">співбесіді </w:t>
            </w:r>
            <w:proofErr w:type="spellStart"/>
            <w:r w:rsidRPr="00CD52D6">
              <w:t>із</w:t>
            </w:r>
            <w:proofErr w:type="spellEnd"/>
            <w:r w:rsidRPr="00CD52D6">
              <w:t xml:space="preserve"> </w:t>
            </w:r>
            <w:proofErr w:type="spellStart"/>
            <w:r w:rsidRPr="00CD52D6">
              <w:t>зазначенням</w:t>
            </w:r>
            <w:proofErr w:type="spellEnd"/>
            <w:r w:rsidRPr="00CD52D6">
              <w:t xml:space="preserve"> </w:t>
            </w:r>
            <w:proofErr w:type="spellStart"/>
            <w:r w:rsidRPr="00CD52D6">
              <w:t>основних</w:t>
            </w:r>
            <w:proofErr w:type="spellEnd"/>
            <w:r w:rsidRPr="00CD52D6">
              <w:t xml:space="preserve"> </w:t>
            </w:r>
            <w:proofErr w:type="spellStart"/>
            <w:r w:rsidRPr="00CD52D6">
              <w:t>мотивів</w:t>
            </w:r>
            <w:proofErr w:type="spellEnd"/>
            <w:r w:rsidRPr="00CD52D6">
              <w:t xml:space="preserve"> </w:t>
            </w:r>
            <w:proofErr w:type="spellStart"/>
            <w:r w:rsidRPr="00CD52D6">
              <w:t>щодо</w:t>
            </w:r>
            <w:proofErr w:type="spellEnd"/>
            <w:r w:rsidRPr="00CD52D6">
              <w:t xml:space="preserve"> </w:t>
            </w:r>
            <w:proofErr w:type="spellStart"/>
            <w:r w:rsidRPr="00CD52D6">
              <w:t>зайняття</w:t>
            </w:r>
            <w:proofErr w:type="spellEnd"/>
            <w:r w:rsidRPr="00CD52D6">
              <w:t xml:space="preserve"> посади </w:t>
            </w:r>
            <w:bookmarkStart w:id="16" w:name="n1171"/>
            <w:bookmarkEnd w:id="16"/>
          </w:p>
          <w:p w:rsidR="00616E56" w:rsidRPr="00CD52D6" w:rsidRDefault="00616E56" w:rsidP="00CD52D6">
            <w:pPr>
              <w:pStyle w:val="a6"/>
              <w:tabs>
                <w:tab w:val="left" w:pos="645"/>
              </w:tabs>
              <w:spacing w:before="150" w:after="150"/>
              <w:ind w:left="288" w:right="137"/>
              <w:jc w:val="both"/>
            </w:pPr>
            <w:r w:rsidRPr="00CD52D6">
              <w:t>2) резюме</w:t>
            </w:r>
            <w:r w:rsidR="00E42F2D">
              <w:rPr>
                <w:lang w:val="uk-UA"/>
              </w:rPr>
              <w:t xml:space="preserve">, </w:t>
            </w:r>
            <w:r w:rsidRPr="00CD52D6">
              <w:t xml:space="preserve">в </w:t>
            </w:r>
            <w:proofErr w:type="spellStart"/>
            <w:r w:rsidRPr="00CD52D6">
              <w:t>якому</w:t>
            </w:r>
            <w:proofErr w:type="spellEnd"/>
            <w:r w:rsidRPr="00CD52D6">
              <w:t xml:space="preserve"> </w:t>
            </w:r>
            <w:proofErr w:type="spellStart"/>
            <w:r w:rsidRPr="00CD52D6">
              <w:t>обов’язково</w:t>
            </w:r>
            <w:proofErr w:type="spellEnd"/>
            <w:r w:rsidRPr="00CD52D6">
              <w:t xml:space="preserve"> </w:t>
            </w:r>
            <w:proofErr w:type="spellStart"/>
            <w:r w:rsidRPr="00CD52D6">
              <w:t>зазначається</w:t>
            </w:r>
            <w:proofErr w:type="spellEnd"/>
            <w:r w:rsidRPr="00CD52D6">
              <w:t xml:space="preserve"> </w:t>
            </w:r>
            <w:proofErr w:type="spellStart"/>
            <w:r w:rsidRPr="00CD52D6">
              <w:t>така</w:t>
            </w:r>
            <w:proofErr w:type="spellEnd"/>
            <w:r w:rsidRPr="00CD52D6">
              <w:t xml:space="preserve"> </w:t>
            </w:r>
            <w:proofErr w:type="spellStart"/>
            <w:r w:rsidRPr="00CD52D6">
              <w:t>інформація</w:t>
            </w:r>
            <w:proofErr w:type="spellEnd"/>
            <w:r w:rsidRPr="00CD52D6">
              <w:t>:</w:t>
            </w:r>
          </w:p>
          <w:p w:rsidR="00616E56" w:rsidRPr="00CD52D6" w:rsidRDefault="00616E56" w:rsidP="00CD52D6">
            <w:pPr>
              <w:pStyle w:val="a6"/>
              <w:tabs>
                <w:tab w:val="left" w:pos="645"/>
              </w:tabs>
              <w:spacing w:before="150" w:after="150"/>
              <w:ind w:left="288" w:right="137"/>
              <w:jc w:val="both"/>
            </w:pPr>
            <w:bookmarkStart w:id="17" w:name="n1172"/>
            <w:bookmarkEnd w:id="17"/>
            <w:proofErr w:type="spellStart"/>
            <w:r w:rsidRPr="00CD52D6">
              <w:t>прізвище</w:t>
            </w:r>
            <w:proofErr w:type="spellEnd"/>
            <w:r w:rsidRPr="00CD52D6">
              <w:t xml:space="preserve">, </w:t>
            </w:r>
            <w:proofErr w:type="spellStart"/>
            <w:r w:rsidRPr="00CD52D6">
              <w:t>ім’я</w:t>
            </w:r>
            <w:proofErr w:type="spellEnd"/>
            <w:r w:rsidRPr="00CD52D6">
              <w:t xml:space="preserve">, по </w:t>
            </w:r>
            <w:proofErr w:type="spellStart"/>
            <w:r w:rsidRPr="00CD52D6">
              <w:t>батькові</w:t>
            </w:r>
            <w:proofErr w:type="spellEnd"/>
            <w:r w:rsidRPr="00CD52D6">
              <w:t xml:space="preserve"> кандидата;</w:t>
            </w:r>
          </w:p>
          <w:p w:rsidR="00616E56" w:rsidRPr="00CD52D6" w:rsidRDefault="00616E56" w:rsidP="00CD52D6">
            <w:pPr>
              <w:pStyle w:val="a6"/>
              <w:tabs>
                <w:tab w:val="left" w:pos="645"/>
              </w:tabs>
              <w:spacing w:before="150" w:after="150"/>
              <w:ind w:left="288" w:right="137"/>
              <w:jc w:val="both"/>
            </w:pPr>
            <w:bookmarkStart w:id="18" w:name="n1173"/>
            <w:bookmarkEnd w:id="18"/>
            <w:proofErr w:type="spellStart"/>
            <w:r w:rsidRPr="00CD52D6">
              <w:t>реквізити</w:t>
            </w:r>
            <w:proofErr w:type="spellEnd"/>
            <w:r w:rsidRPr="00CD52D6">
              <w:t xml:space="preserve"> документа, </w:t>
            </w:r>
            <w:proofErr w:type="spellStart"/>
            <w:r w:rsidRPr="00CD52D6">
              <w:t>що</w:t>
            </w:r>
            <w:proofErr w:type="spellEnd"/>
            <w:r w:rsidRPr="00CD52D6">
              <w:t xml:space="preserve"> </w:t>
            </w:r>
            <w:proofErr w:type="spellStart"/>
            <w:r w:rsidRPr="00CD52D6">
              <w:t>посвідчує</w:t>
            </w:r>
            <w:proofErr w:type="spellEnd"/>
            <w:r w:rsidRPr="00CD52D6">
              <w:t xml:space="preserve"> особу та </w:t>
            </w:r>
            <w:proofErr w:type="spellStart"/>
            <w:r w:rsidRPr="00CD52D6">
              <w:t>підтверджує</w:t>
            </w:r>
            <w:proofErr w:type="spellEnd"/>
            <w:r w:rsidRPr="00CD52D6">
              <w:t xml:space="preserve"> </w:t>
            </w:r>
            <w:proofErr w:type="spellStart"/>
            <w:r w:rsidRPr="00CD52D6">
              <w:t>громадянство</w:t>
            </w:r>
            <w:proofErr w:type="spellEnd"/>
            <w:r w:rsidRPr="00CD52D6">
              <w:t xml:space="preserve"> </w:t>
            </w:r>
            <w:proofErr w:type="spellStart"/>
            <w:r w:rsidRPr="00CD52D6">
              <w:t>України</w:t>
            </w:r>
            <w:proofErr w:type="spellEnd"/>
            <w:r w:rsidR="00A42C16">
              <w:rPr>
                <w:lang w:val="uk-UA"/>
              </w:rPr>
              <w:t xml:space="preserve"> (оригінал документа мати при собі)</w:t>
            </w:r>
            <w:r w:rsidRPr="00CD52D6">
              <w:t>;</w:t>
            </w:r>
          </w:p>
          <w:p w:rsidR="00616E56" w:rsidRPr="00CD52D6" w:rsidRDefault="00616E56" w:rsidP="00CD52D6">
            <w:pPr>
              <w:pStyle w:val="a6"/>
              <w:tabs>
                <w:tab w:val="left" w:pos="645"/>
              </w:tabs>
              <w:spacing w:before="150" w:after="150"/>
              <w:ind w:left="288" w:right="137"/>
              <w:jc w:val="both"/>
            </w:pPr>
            <w:bookmarkStart w:id="19" w:name="n1174"/>
            <w:bookmarkEnd w:id="19"/>
            <w:proofErr w:type="spellStart"/>
            <w:r w:rsidRPr="00CD52D6">
              <w:t>підтвердження</w:t>
            </w:r>
            <w:proofErr w:type="spellEnd"/>
            <w:r w:rsidRPr="00CD52D6">
              <w:t xml:space="preserve"> </w:t>
            </w:r>
            <w:proofErr w:type="spellStart"/>
            <w:r w:rsidRPr="00CD52D6">
              <w:t>наявності</w:t>
            </w:r>
            <w:proofErr w:type="spellEnd"/>
            <w:r w:rsidRPr="00CD52D6">
              <w:t xml:space="preserve"> </w:t>
            </w:r>
            <w:proofErr w:type="spellStart"/>
            <w:r w:rsidRPr="00CD52D6">
              <w:t>відповідного</w:t>
            </w:r>
            <w:proofErr w:type="spellEnd"/>
            <w:r w:rsidRPr="00CD52D6">
              <w:t xml:space="preserve"> </w:t>
            </w:r>
            <w:proofErr w:type="spellStart"/>
            <w:r w:rsidRPr="00CD52D6">
              <w:t>ступеня</w:t>
            </w:r>
            <w:proofErr w:type="spellEnd"/>
            <w:r w:rsidRPr="00CD52D6">
              <w:t xml:space="preserve"> </w:t>
            </w:r>
            <w:proofErr w:type="spellStart"/>
            <w:r w:rsidRPr="00CD52D6">
              <w:t>вищої</w:t>
            </w:r>
            <w:proofErr w:type="spellEnd"/>
            <w:r w:rsidRPr="00CD52D6">
              <w:t xml:space="preserve"> </w:t>
            </w:r>
            <w:proofErr w:type="spellStart"/>
            <w:r w:rsidRPr="00CD52D6">
              <w:t>освіти</w:t>
            </w:r>
            <w:proofErr w:type="spellEnd"/>
            <w:r w:rsidR="00A42C16">
              <w:rPr>
                <w:lang w:val="uk-UA"/>
              </w:rPr>
              <w:t xml:space="preserve"> (оригінал документа мати при собі)</w:t>
            </w:r>
            <w:r w:rsidRPr="00CD52D6">
              <w:t>;</w:t>
            </w:r>
          </w:p>
          <w:p w:rsidR="00616E56" w:rsidRPr="00CD52D6" w:rsidRDefault="00616E56" w:rsidP="00CD52D6">
            <w:pPr>
              <w:pStyle w:val="a6"/>
              <w:tabs>
                <w:tab w:val="left" w:pos="645"/>
              </w:tabs>
              <w:spacing w:before="150" w:after="150"/>
              <w:ind w:left="288" w:right="137"/>
              <w:jc w:val="both"/>
            </w:pPr>
            <w:bookmarkStart w:id="20" w:name="n1175"/>
            <w:bookmarkEnd w:id="20"/>
            <w:proofErr w:type="spellStart"/>
            <w:r w:rsidRPr="00CD52D6">
              <w:t>підтвердження</w:t>
            </w:r>
            <w:proofErr w:type="spellEnd"/>
            <w:r w:rsidRPr="00CD52D6">
              <w:t xml:space="preserve"> </w:t>
            </w:r>
            <w:proofErr w:type="spellStart"/>
            <w:r w:rsidRPr="00CD52D6">
              <w:t>рівня</w:t>
            </w:r>
            <w:proofErr w:type="spellEnd"/>
            <w:r w:rsidRPr="00CD52D6">
              <w:t xml:space="preserve"> </w:t>
            </w:r>
            <w:proofErr w:type="spellStart"/>
            <w:r w:rsidRPr="00CD52D6">
              <w:t>вільного</w:t>
            </w:r>
            <w:proofErr w:type="spellEnd"/>
            <w:r w:rsidRPr="00CD52D6">
              <w:t xml:space="preserve"> </w:t>
            </w:r>
            <w:proofErr w:type="spellStart"/>
            <w:r w:rsidRPr="00CD52D6">
              <w:t>володіння</w:t>
            </w:r>
            <w:proofErr w:type="spellEnd"/>
            <w:r w:rsidRPr="00CD52D6">
              <w:t xml:space="preserve"> державною </w:t>
            </w:r>
            <w:proofErr w:type="spellStart"/>
            <w:r w:rsidRPr="00CD52D6">
              <w:t>мовою</w:t>
            </w:r>
            <w:proofErr w:type="spellEnd"/>
            <w:r w:rsidR="00A42C16">
              <w:rPr>
                <w:lang w:val="uk-UA"/>
              </w:rPr>
              <w:t xml:space="preserve"> (за наявності)</w:t>
            </w:r>
            <w:r w:rsidRPr="00CD52D6">
              <w:t>;</w:t>
            </w:r>
          </w:p>
          <w:p w:rsidR="00616E56" w:rsidRPr="00CD52D6" w:rsidRDefault="00616E56" w:rsidP="00CD52D6">
            <w:pPr>
              <w:pStyle w:val="a6"/>
              <w:tabs>
                <w:tab w:val="left" w:pos="645"/>
              </w:tabs>
              <w:spacing w:before="150" w:after="150"/>
              <w:ind w:left="288" w:right="137"/>
              <w:jc w:val="both"/>
            </w:pPr>
            <w:bookmarkStart w:id="21" w:name="n1176"/>
            <w:bookmarkEnd w:id="21"/>
            <w:proofErr w:type="spellStart"/>
            <w:r w:rsidRPr="00CD52D6">
              <w:t>відомості</w:t>
            </w:r>
            <w:proofErr w:type="spellEnd"/>
            <w:r w:rsidRPr="00CD52D6">
              <w:t xml:space="preserve"> про стаж </w:t>
            </w:r>
            <w:proofErr w:type="spellStart"/>
            <w:r w:rsidRPr="00CD52D6">
              <w:t>роботи</w:t>
            </w:r>
            <w:proofErr w:type="spellEnd"/>
            <w:r w:rsidRPr="00CD52D6">
              <w:t xml:space="preserve">, стаж </w:t>
            </w:r>
            <w:proofErr w:type="spellStart"/>
            <w:r w:rsidRPr="00CD52D6">
              <w:t>державної</w:t>
            </w:r>
            <w:proofErr w:type="spellEnd"/>
            <w:r w:rsidRPr="00CD52D6">
              <w:t xml:space="preserve"> </w:t>
            </w:r>
            <w:proofErr w:type="spellStart"/>
            <w:r w:rsidRPr="00CD52D6">
              <w:t>служби</w:t>
            </w:r>
            <w:proofErr w:type="spellEnd"/>
            <w:r w:rsidRPr="00CD52D6">
              <w:t xml:space="preserve"> (за </w:t>
            </w:r>
            <w:proofErr w:type="spellStart"/>
            <w:r w:rsidRPr="00CD52D6">
              <w:t>наявності</w:t>
            </w:r>
            <w:proofErr w:type="spellEnd"/>
            <w:r w:rsidRPr="00CD52D6">
              <w:t xml:space="preserve">), </w:t>
            </w:r>
            <w:proofErr w:type="spellStart"/>
            <w:r w:rsidRPr="00CD52D6">
              <w:t>досвід</w:t>
            </w:r>
            <w:proofErr w:type="spellEnd"/>
            <w:r w:rsidRPr="00CD52D6">
              <w:t xml:space="preserve"> </w:t>
            </w:r>
            <w:proofErr w:type="spellStart"/>
            <w:r w:rsidRPr="00CD52D6">
              <w:t>роботи</w:t>
            </w:r>
            <w:proofErr w:type="spellEnd"/>
            <w:r w:rsidRPr="00CD52D6">
              <w:t xml:space="preserve"> на </w:t>
            </w:r>
            <w:proofErr w:type="spellStart"/>
            <w:r w:rsidRPr="00CD52D6">
              <w:t>відповідних</w:t>
            </w:r>
            <w:proofErr w:type="spellEnd"/>
            <w:r w:rsidRPr="00CD52D6">
              <w:t xml:space="preserve"> посадах;</w:t>
            </w:r>
          </w:p>
          <w:p w:rsidR="00616E56" w:rsidRPr="00CD52D6" w:rsidRDefault="00E42F2D" w:rsidP="00CD52D6">
            <w:pPr>
              <w:pStyle w:val="a6"/>
              <w:tabs>
                <w:tab w:val="left" w:pos="645"/>
              </w:tabs>
              <w:spacing w:before="150" w:after="150"/>
              <w:ind w:left="288" w:right="137"/>
              <w:jc w:val="both"/>
            </w:pPr>
            <w:bookmarkStart w:id="22" w:name="n1177"/>
            <w:bookmarkEnd w:id="22"/>
            <w:r>
              <w:rPr>
                <w:lang w:val="uk-UA"/>
              </w:rPr>
              <w:t xml:space="preserve">3) </w:t>
            </w:r>
            <w:r w:rsidR="00C43801">
              <w:rPr>
                <w:lang w:val="uk-UA"/>
              </w:rPr>
              <w:t>з</w:t>
            </w:r>
            <w:r>
              <w:rPr>
                <w:lang w:val="uk-UA"/>
              </w:rPr>
              <w:t>аповнен</w:t>
            </w:r>
            <w:r w:rsidR="00C43801">
              <w:rPr>
                <w:lang w:val="uk-UA"/>
              </w:rPr>
              <w:t>у</w:t>
            </w:r>
            <w:r>
              <w:rPr>
                <w:lang w:val="uk-UA"/>
              </w:rPr>
              <w:t xml:space="preserve"> особов</w:t>
            </w:r>
            <w:r w:rsidR="00C43801">
              <w:rPr>
                <w:lang w:val="uk-UA"/>
              </w:rPr>
              <w:t>у</w:t>
            </w:r>
            <w:r>
              <w:rPr>
                <w:lang w:val="uk-UA"/>
              </w:rPr>
              <w:t xml:space="preserve"> картк</w:t>
            </w:r>
            <w:r w:rsidR="00C43801">
              <w:rPr>
                <w:lang w:val="uk-UA"/>
              </w:rPr>
              <w:t>у</w:t>
            </w:r>
            <w:r>
              <w:rPr>
                <w:lang w:val="uk-UA"/>
              </w:rPr>
              <w:t xml:space="preserve"> державного службовця</w:t>
            </w:r>
            <w:r w:rsidR="00616E56" w:rsidRPr="00CD52D6">
              <w:t>.</w:t>
            </w:r>
          </w:p>
          <w:p w:rsidR="00EF6FEF" w:rsidRPr="00CD52D6" w:rsidRDefault="00EF6FEF" w:rsidP="00CD52D6">
            <w:pPr>
              <w:pStyle w:val="a6"/>
              <w:tabs>
                <w:tab w:val="left" w:pos="645"/>
              </w:tabs>
              <w:spacing w:before="150" w:after="150"/>
              <w:ind w:left="288" w:right="137"/>
              <w:jc w:val="both"/>
            </w:pPr>
          </w:p>
          <w:p w:rsidR="00616E56" w:rsidRPr="00C85874" w:rsidRDefault="00C85874" w:rsidP="00CD52D6">
            <w:pPr>
              <w:pStyle w:val="a6"/>
              <w:tabs>
                <w:tab w:val="left" w:pos="645"/>
              </w:tabs>
              <w:spacing w:before="150" w:after="150"/>
              <w:ind w:left="288" w:right="137"/>
              <w:jc w:val="both"/>
            </w:pPr>
            <w:r>
              <w:rPr>
                <w:lang w:val="uk-UA"/>
              </w:rPr>
              <w:t>Інформація</w:t>
            </w:r>
            <w:r w:rsidR="00616E56" w:rsidRPr="00C85874">
              <w:t xml:space="preserve"> </w:t>
            </w:r>
            <w:r w:rsidR="00EF6FEF">
              <w:rPr>
                <w:lang w:val="uk-UA"/>
              </w:rPr>
              <w:t xml:space="preserve">та документи </w:t>
            </w:r>
            <w:proofErr w:type="spellStart"/>
            <w:r w:rsidR="00616E56" w:rsidRPr="00C85874">
              <w:t>прийма</w:t>
            </w:r>
            <w:proofErr w:type="spellEnd"/>
            <w:r w:rsidR="00EF6FEF">
              <w:rPr>
                <w:lang w:val="uk-UA"/>
              </w:rPr>
              <w:t>ю</w:t>
            </w:r>
            <w:proofErr w:type="spellStart"/>
            <w:r w:rsidR="00616E56" w:rsidRPr="00C85874">
              <w:t>ться</w:t>
            </w:r>
            <w:proofErr w:type="spellEnd"/>
            <w:r w:rsidR="00616E56" w:rsidRPr="00C85874">
              <w:t xml:space="preserve"> до </w:t>
            </w:r>
            <w:r w:rsidR="00FA7EC5" w:rsidRPr="00C85874">
              <w:rPr>
                <w:lang w:val="uk-UA"/>
              </w:rPr>
              <w:t>1</w:t>
            </w:r>
            <w:r w:rsidR="00595DE3">
              <w:rPr>
                <w:lang w:val="uk-UA"/>
              </w:rPr>
              <w:t>7</w:t>
            </w:r>
            <w:r w:rsidR="00FA7EC5" w:rsidRPr="00C85874">
              <w:rPr>
                <w:lang w:val="uk-UA"/>
              </w:rPr>
              <w:t xml:space="preserve"> </w:t>
            </w:r>
            <w:r w:rsidR="00616E56" w:rsidRPr="00C85874">
              <w:t xml:space="preserve">год. </w:t>
            </w:r>
            <w:r w:rsidR="00595DE3">
              <w:rPr>
                <w:lang w:val="uk-UA"/>
              </w:rPr>
              <w:t>00</w:t>
            </w:r>
            <w:r w:rsidR="00616E56" w:rsidRPr="00C85874">
              <w:t xml:space="preserve"> </w:t>
            </w:r>
            <w:proofErr w:type="spellStart"/>
            <w:r w:rsidR="00616E56" w:rsidRPr="00C85874">
              <w:t>хв</w:t>
            </w:r>
            <w:proofErr w:type="spellEnd"/>
            <w:r w:rsidR="00616E56" w:rsidRPr="00C85874">
              <w:t>.</w:t>
            </w:r>
          </w:p>
          <w:p w:rsidR="00616E56" w:rsidRPr="00EF6FEF" w:rsidRDefault="009F5893" w:rsidP="00CD52D6">
            <w:pPr>
              <w:pStyle w:val="a6"/>
              <w:tabs>
                <w:tab w:val="left" w:pos="645"/>
              </w:tabs>
              <w:spacing w:before="150" w:after="150"/>
              <w:ind w:left="288" w:right="137"/>
              <w:jc w:val="both"/>
              <w:rPr>
                <w:lang w:val="uk-UA"/>
              </w:rPr>
            </w:pPr>
            <w:r>
              <w:rPr>
                <w:lang w:val="uk-UA"/>
              </w:rPr>
              <w:t>27</w:t>
            </w:r>
            <w:r w:rsidR="00787FAF">
              <w:rPr>
                <w:lang w:val="uk-UA"/>
              </w:rPr>
              <w:t xml:space="preserve"> </w:t>
            </w:r>
            <w:r w:rsidR="00EF6FEF">
              <w:rPr>
                <w:lang w:val="uk-UA"/>
              </w:rPr>
              <w:t>червня</w:t>
            </w:r>
            <w:r w:rsidR="00616E56" w:rsidRPr="00C85874">
              <w:t xml:space="preserve"> 202</w:t>
            </w:r>
            <w:r w:rsidR="00EF6FEF">
              <w:rPr>
                <w:lang w:val="uk-UA"/>
              </w:rPr>
              <w:t>2</w:t>
            </w:r>
            <w:r w:rsidR="00616E56" w:rsidRPr="00C85874">
              <w:t xml:space="preserve"> року</w:t>
            </w:r>
            <w:r w:rsidR="00EF6FEF">
              <w:rPr>
                <w:lang w:val="uk-UA"/>
              </w:rPr>
              <w:t xml:space="preserve"> за </w:t>
            </w:r>
            <w:proofErr w:type="spellStart"/>
            <w:r w:rsidR="00EF6FEF">
              <w:rPr>
                <w:lang w:val="uk-UA"/>
              </w:rPr>
              <w:t>адресою</w:t>
            </w:r>
            <w:proofErr w:type="spellEnd"/>
            <w:r w:rsidR="00EF6FEF">
              <w:rPr>
                <w:lang w:val="uk-UA"/>
              </w:rPr>
              <w:t xml:space="preserve"> м. Тернопіль. </w:t>
            </w:r>
            <w:proofErr w:type="spellStart"/>
            <w:r w:rsidR="00EF6FEF">
              <w:rPr>
                <w:lang w:val="uk-UA"/>
              </w:rPr>
              <w:t>вул.Грушевського</w:t>
            </w:r>
            <w:proofErr w:type="spellEnd"/>
            <w:r w:rsidR="00EF6FEF">
              <w:rPr>
                <w:lang w:val="uk-UA"/>
              </w:rPr>
              <w:t xml:space="preserve">, 6, каб.113 </w:t>
            </w:r>
          </w:p>
        </w:tc>
      </w:tr>
      <w:tr w:rsidR="00BC127F" w:rsidRPr="00320D8E" w:rsidTr="00935CE7">
        <w:tc>
          <w:tcPr>
            <w:tcW w:w="29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C127F" w:rsidRPr="00BC127F" w:rsidRDefault="00BC127F" w:rsidP="00265E81">
            <w:pPr>
              <w:pStyle w:val="a6"/>
              <w:tabs>
                <w:tab w:val="left" w:pos="645"/>
              </w:tabs>
              <w:spacing w:before="150" w:after="150"/>
              <w:ind w:left="288" w:right="137"/>
              <w:rPr>
                <w:lang w:val="uk-UA"/>
              </w:rPr>
            </w:pPr>
            <w:r>
              <w:rPr>
                <w:lang w:val="uk-UA"/>
              </w:rPr>
              <w:t>Строковість</w:t>
            </w:r>
          </w:p>
        </w:tc>
        <w:tc>
          <w:tcPr>
            <w:tcW w:w="6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C127F" w:rsidRPr="00A42C16" w:rsidRDefault="00BC127F" w:rsidP="00CD52D6">
            <w:pPr>
              <w:pStyle w:val="a6"/>
              <w:tabs>
                <w:tab w:val="left" w:pos="645"/>
              </w:tabs>
              <w:spacing w:before="150" w:after="150"/>
              <w:ind w:left="288" w:right="137"/>
              <w:jc w:val="both"/>
              <w:rPr>
                <w:lang w:val="uk-UA"/>
              </w:rPr>
            </w:pPr>
            <w:r>
              <w:rPr>
                <w:lang w:val="uk-UA"/>
              </w:rPr>
              <w:t>На період дії воєнного стану, з урахуванням вимог статті 10 Закону України від 12.05.2015</w:t>
            </w:r>
            <w:r w:rsidR="00A42C16">
              <w:rPr>
                <w:lang w:val="uk-UA"/>
              </w:rPr>
              <w:t xml:space="preserve"> №389-</w:t>
            </w:r>
            <w:r w:rsidR="00A42C16">
              <w:rPr>
                <w:lang w:val="en-US"/>
              </w:rPr>
              <w:t xml:space="preserve">VIII </w:t>
            </w:r>
            <w:r w:rsidR="00A42C16">
              <w:rPr>
                <w:lang w:val="uk-UA"/>
              </w:rPr>
              <w:t>«Про правовий режим воєнного стану» (із змінами)</w:t>
            </w:r>
          </w:p>
        </w:tc>
      </w:tr>
      <w:tr w:rsidR="00616E56" w:rsidRPr="00320D8E" w:rsidTr="00935CE7">
        <w:tc>
          <w:tcPr>
            <w:tcW w:w="29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6E56" w:rsidRPr="00265E81" w:rsidRDefault="00616E56" w:rsidP="00265E81">
            <w:pPr>
              <w:pStyle w:val="a6"/>
              <w:tabs>
                <w:tab w:val="left" w:pos="645"/>
              </w:tabs>
              <w:spacing w:before="150" w:after="150"/>
              <w:ind w:left="288" w:right="137"/>
            </w:pPr>
            <w:proofErr w:type="spellStart"/>
            <w:r w:rsidRPr="00265E81">
              <w:t>Додаткові</w:t>
            </w:r>
            <w:proofErr w:type="spellEnd"/>
            <w:r w:rsidRPr="00265E81">
              <w:t xml:space="preserve"> (</w:t>
            </w:r>
            <w:proofErr w:type="spellStart"/>
            <w:r w:rsidRPr="00265E81">
              <w:t>необов’язкові</w:t>
            </w:r>
            <w:proofErr w:type="spellEnd"/>
            <w:r w:rsidRPr="00265E81">
              <w:t xml:space="preserve">) </w:t>
            </w:r>
            <w:proofErr w:type="spellStart"/>
            <w:r w:rsidRPr="00265E81">
              <w:t>документи</w:t>
            </w:r>
            <w:proofErr w:type="spellEnd"/>
          </w:p>
          <w:p w:rsidR="00616E56" w:rsidRPr="00265E81" w:rsidRDefault="00616E56" w:rsidP="00265E81">
            <w:pPr>
              <w:pStyle w:val="a6"/>
              <w:tabs>
                <w:tab w:val="left" w:pos="645"/>
              </w:tabs>
              <w:spacing w:before="150" w:after="150"/>
              <w:ind w:left="288" w:right="137"/>
            </w:pPr>
          </w:p>
        </w:tc>
        <w:tc>
          <w:tcPr>
            <w:tcW w:w="6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16E56" w:rsidRPr="000E2B5A" w:rsidRDefault="00616E56" w:rsidP="00545CCE">
            <w:pPr>
              <w:pStyle w:val="a6"/>
              <w:tabs>
                <w:tab w:val="left" w:pos="645"/>
              </w:tabs>
              <w:spacing w:before="150" w:after="150"/>
              <w:ind w:left="288" w:right="137"/>
              <w:jc w:val="both"/>
              <w:rPr>
                <w:lang w:val="uk-UA"/>
              </w:rPr>
            </w:pPr>
            <w:proofErr w:type="spellStart"/>
            <w:r w:rsidRPr="00545CCE">
              <w:t>З</w:t>
            </w:r>
            <w:r w:rsidRPr="00320D8E">
              <w:t>аява</w:t>
            </w:r>
            <w:proofErr w:type="spellEnd"/>
            <w:r w:rsidRPr="00545CCE">
              <w:t xml:space="preserve"> </w:t>
            </w:r>
            <w:proofErr w:type="spellStart"/>
            <w:r w:rsidRPr="00320D8E">
              <w:t>щодо</w:t>
            </w:r>
            <w:proofErr w:type="spellEnd"/>
            <w:r w:rsidRPr="00545CCE">
              <w:t xml:space="preserve"> </w:t>
            </w:r>
            <w:proofErr w:type="spellStart"/>
            <w:r w:rsidRPr="00320D8E">
              <w:t>забезпечення</w:t>
            </w:r>
            <w:proofErr w:type="spellEnd"/>
            <w:r w:rsidRPr="00545CCE">
              <w:t xml:space="preserve"> </w:t>
            </w:r>
            <w:proofErr w:type="spellStart"/>
            <w:r w:rsidRPr="00320D8E">
              <w:t>розумним</w:t>
            </w:r>
            <w:proofErr w:type="spellEnd"/>
            <w:r w:rsidRPr="00545CCE">
              <w:t xml:space="preserve"> </w:t>
            </w:r>
            <w:proofErr w:type="spellStart"/>
            <w:r w:rsidRPr="00320D8E">
              <w:t>пристосуванням</w:t>
            </w:r>
            <w:proofErr w:type="spellEnd"/>
            <w:r w:rsidRPr="00320D8E">
              <w:t xml:space="preserve"> </w:t>
            </w:r>
          </w:p>
        </w:tc>
      </w:tr>
      <w:tr w:rsidR="00616E56" w:rsidRPr="00320D8E" w:rsidTr="00935CE7">
        <w:tc>
          <w:tcPr>
            <w:tcW w:w="29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6E56" w:rsidRPr="00265E81" w:rsidRDefault="00616E56" w:rsidP="0082133B">
            <w:pPr>
              <w:pStyle w:val="a6"/>
              <w:tabs>
                <w:tab w:val="left" w:pos="645"/>
              </w:tabs>
              <w:spacing w:before="150" w:after="150"/>
              <w:ind w:left="288" w:right="137"/>
            </w:pPr>
            <w:r w:rsidRPr="00265E81">
              <w:t>Дата</w:t>
            </w:r>
            <w:r w:rsidR="0082133B">
              <w:rPr>
                <w:lang w:val="uk-UA"/>
              </w:rPr>
              <w:t xml:space="preserve"> і</w:t>
            </w:r>
            <w:r w:rsidRPr="00265E81">
              <w:t xml:space="preserve"> час початку</w:t>
            </w:r>
            <w:r w:rsidR="0082133B">
              <w:rPr>
                <w:lang w:val="uk-UA"/>
              </w:rPr>
              <w:t>,</w:t>
            </w:r>
            <w:r w:rsidRPr="00265E81">
              <w:t xml:space="preserve"> </w:t>
            </w:r>
            <w:r w:rsidR="0082133B">
              <w:rPr>
                <w:lang w:val="uk-UA"/>
              </w:rPr>
              <w:t>м</w:t>
            </w:r>
            <w:proofErr w:type="spellStart"/>
            <w:r w:rsidRPr="00265E81">
              <w:t>ісце</w:t>
            </w:r>
            <w:proofErr w:type="spellEnd"/>
            <w:r w:rsidRPr="00265E81">
              <w:t xml:space="preserve"> </w:t>
            </w:r>
            <w:proofErr w:type="spellStart"/>
            <w:r w:rsidRPr="00265E81">
              <w:t>або</w:t>
            </w:r>
            <w:proofErr w:type="spellEnd"/>
            <w:r w:rsidRPr="00265E81">
              <w:t xml:space="preserve"> </w:t>
            </w:r>
            <w:proofErr w:type="spellStart"/>
            <w:r w:rsidRPr="00265E81">
              <w:t>спосіб</w:t>
            </w:r>
            <w:proofErr w:type="spellEnd"/>
            <w:r w:rsidRPr="00265E81">
              <w:t xml:space="preserve"> </w:t>
            </w:r>
            <w:proofErr w:type="spellStart"/>
            <w:r w:rsidRPr="00265E81">
              <w:t>проведення</w:t>
            </w:r>
            <w:proofErr w:type="spellEnd"/>
            <w:r w:rsidRPr="00265E81">
              <w:t xml:space="preserve"> </w:t>
            </w:r>
            <w:proofErr w:type="spellStart"/>
            <w:r w:rsidRPr="00265E81">
              <w:t>співбесіди</w:t>
            </w:r>
            <w:proofErr w:type="spellEnd"/>
            <w:r w:rsidR="00265E81">
              <w:rPr>
                <w:lang w:val="uk-UA"/>
              </w:rPr>
              <w:t xml:space="preserve"> </w:t>
            </w:r>
          </w:p>
        </w:tc>
        <w:tc>
          <w:tcPr>
            <w:tcW w:w="6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16E56" w:rsidRPr="00C85874" w:rsidRDefault="009F5893" w:rsidP="00545CCE">
            <w:pPr>
              <w:pStyle w:val="a6"/>
              <w:tabs>
                <w:tab w:val="left" w:pos="645"/>
              </w:tabs>
              <w:spacing w:before="150" w:after="150"/>
              <w:ind w:left="288" w:right="137"/>
              <w:jc w:val="both"/>
            </w:pPr>
            <w:r>
              <w:rPr>
                <w:lang w:val="uk-UA"/>
              </w:rPr>
              <w:t xml:space="preserve">28 </w:t>
            </w:r>
            <w:r w:rsidR="0082133B" w:rsidRPr="0082133B">
              <w:t>червня</w:t>
            </w:r>
            <w:r w:rsidR="00616E56" w:rsidRPr="00C85874">
              <w:t xml:space="preserve"> 202</w:t>
            </w:r>
            <w:r w:rsidR="0082133B" w:rsidRPr="0082133B">
              <w:t>2</w:t>
            </w:r>
            <w:r w:rsidR="00616E56" w:rsidRPr="00C85874">
              <w:t xml:space="preserve"> року о </w:t>
            </w:r>
            <w:r w:rsidR="0082133B" w:rsidRPr="0082133B">
              <w:t>10</w:t>
            </w:r>
            <w:r w:rsidR="00616E56" w:rsidRPr="00C85874">
              <w:t xml:space="preserve"> год.00 </w:t>
            </w:r>
            <w:proofErr w:type="spellStart"/>
            <w:r w:rsidR="00616E56" w:rsidRPr="00C85874">
              <w:t>хв</w:t>
            </w:r>
            <w:proofErr w:type="spellEnd"/>
            <w:r w:rsidR="00616E56" w:rsidRPr="00C85874">
              <w:t>.</w:t>
            </w:r>
          </w:p>
          <w:p w:rsidR="00616E56" w:rsidRPr="0082133B" w:rsidRDefault="00924C41" w:rsidP="0082133B">
            <w:pPr>
              <w:tabs>
                <w:tab w:val="left" w:pos="645"/>
              </w:tabs>
              <w:spacing w:before="150" w:after="150"/>
              <w:ind w:right="137"/>
              <w:jc w:val="both"/>
              <w:rPr>
                <w:rFonts w:ascii="Times New Roman" w:eastAsia="Times New Roman" w:hAnsi="Times New Roman" w:cs="Times New Roman"/>
                <w:sz w:val="24"/>
                <w:szCs w:val="24"/>
                <w:lang w:val="ru-RU" w:eastAsia="ru-RU"/>
              </w:rPr>
            </w:pPr>
            <w:r w:rsidRPr="0082133B">
              <w:rPr>
                <w:rFonts w:ascii="Times New Roman" w:eastAsia="Times New Roman" w:hAnsi="Times New Roman" w:cs="Times New Roman"/>
                <w:sz w:val="24"/>
                <w:szCs w:val="24"/>
                <w:lang w:val="ru-RU" w:eastAsia="ru-RU"/>
              </w:rPr>
              <w:t xml:space="preserve">м. </w:t>
            </w:r>
            <w:proofErr w:type="spellStart"/>
            <w:r w:rsidRPr="0082133B">
              <w:rPr>
                <w:rFonts w:ascii="Times New Roman" w:eastAsia="Times New Roman" w:hAnsi="Times New Roman" w:cs="Times New Roman"/>
                <w:sz w:val="24"/>
                <w:szCs w:val="24"/>
                <w:lang w:val="ru-RU" w:eastAsia="ru-RU"/>
              </w:rPr>
              <w:t>Тернопіль</w:t>
            </w:r>
            <w:proofErr w:type="spellEnd"/>
            <w:r w:rsidRPr="0082133B">
              <w:rPr>
                <w:rFonts w:ascii="Times New Roman" w:eastAsia="Times New Roman" w:hAnsi="Times New Roman" w:cs="Times New Roman"/>
                <w:sz w:val="24"/>
                <w:szCs w:val="24"/>
                <w:lang w:val="ru-RU" w:eastAsia="ru-RU"/>
              </w:rPr>
              <w:t xml:space="preserve">, </w:t>
            </w:r>
            <w:proofErr w:type="spellStart"/>
            <w:r w:rsidRPr="0082133B">
              <w:rPr>
                <w:rFonts w:ascii="Times New Roman" w:eastAsia="Times New Roman" w:hAnsi="Times New Roman" w:cs="Times New Roman"/>
                <w:sz w:val="24"/>
                <w:szCs w:val="24"/>
                <w:lang w:val="ru-RU" w:eastAsia="ru-RU"/>
              </w:rPr>
              <w:t>вул</w:t>
            </w:r>
            <w:proofErr w:type="spellEnd"/>
            <w:r w:rsidRPr="0082133B">
              <w:rPr>
                <w:rFonts w:ascii="Times New Roman" w:eastAsia="Times New Roman" w:hAnsi="Times New Roman" w:cs="Times New Roman"/>
                <w:sz w:val="24"/>
                <w:szCs w:val="24"/>
                <w:lang w:val="ru-RU" w:eastAsia="ru-RU"/>
              </w:rPr>
              <w:t xml:space="preserve">. </w:t>
            </w:r>
            <w:proofErr w:type="spellStart"/>
            <w:r w:rsidRPr="0082133B">
              <w:rPr>
                <w:rFonts w:ascii="Times New Roman" w:eastAsia="Times New Roman" w:hAnsi="Times New Roman" w:cs="Times New Roman"/>
                <w:sz w:val="24"/>
                <w:szCs w:val="24"/>
                <w:lang w:val="ru-RU" w:eastAsia="ru-RU"/>
              </w:rPr>
              <w:t>Грушевського</w:t>
            </w:r>
            <w:proofErr w:type="spellEnd"/>
            <w:r w:rsidRPr="0082133B">
              <w:rPr>
                <w:rFonts w:ascii="Times New Roman" w:eastAsia="Times New Roman" w:hAnsi="Times New Roman" w:cs="Times New Roman"/>
                <w:sz w:val="24"/>
                <w:szCs w:val="24"/>
                <w:lang w:val="ru-RU" w:eastAsia="ru-RU"/>
              </w:rPr>
              <w:t>, 6 (</w:t>
            </w:r>
            <w:proofErr w:type="spellStart"/>
            <w:r w:rsidRPr="0082133B">
              <w:rPr>
                <w:rFonts w:ascii="Times New Roman" w:eastAsia="Times New Roman" w:hAnsi="Times New Roman" w:cs="Times New Roman"/>
                <w:sz w:val="24"/>
                <w:szCs w:val="24"/>
                <w:lang w:val="ru-RU" w:eastAsia="ru-RU"/>
              </w:rPr>
              <w:t>проведення</w:t>
            </w:r>
            <w:proofErr w:type="spellEnd"/>
            <w:r w:rsidRPr="0082133B">
              <w:rPr>
                <w:rFonts w:ascii="Times New Roman" w:eastAsia="Times New Roman" w:hAnsi="Times New Roman" w:cs="Times New Roman"/>
                <w:sz w:val="24"/>
                <w:szCs w:val="24"/>
                <w:lang w:val="ru-RU" w:eastAsia="ru-RU"/>
              </w:rPr>
              <w:t xml:space="preserve"> </w:t>
            </w:r>
            <w:proofErr w:type="spellStart"/>
            <w:r w:rsidR="006F3507" w:rsidRPr="0082133B">
              <w:rPr>
                <w:rFonts w:ascii="Times New Roman" w:eastAsia="Times New Roman" w:hAnsi="Times New Roman" w:cs="Times New Roman"/>
                <w:sz w:val="24"/>
                <w:szCs w:val="24"/>
                <w:lang w:val="ru-RU" w:eastAsia="ru-RU"/>
              </w:rPr>
              <w:t>співбесіди</w:t>
            </w:r>
            <w:proofErr w:type="spellEnd"/>
            <w:r w:rsidRPr="0082133B">
              <w:rPr>
                <w:rFonts w:ascii="Times New Roman" w:eastAsia="Times New Roman" w:hAnsi="Times New Roman" w:cs="Times New Roman"/>
                <w:sz w:val="24"/>
                <w:szCs w:val="24"/>
                <w:lang w:val="ru-RU" w:eastAsia="ru-RU"/>
              </w:rPr>
              <w:t xml:space="preserve"> за </w:t>
            </w:r>
            <w:proofErr w:type="spellStart"/>
            <w:r w:rsidRPr="0082133B">
              <w:rPr>
                <w:rFonts w:ascii="Times New Roman" w:eastAsia="Times New Roman" w:hAnsi="Times New Roman" w:cs="Times New Roman"/>
                <w:sz w:val="24"/>
                <w:szCs w:val="24"/>
                <w:lang w:val="ru-RU" w:eastAsia="ru-RU"/>
              </w:rPr>
              <w:t>фізичної</w:t>
            </w:r>
            <w:proofErr w:type="spellEnd"/>
            <w:r w:rsidRPr="0082133B">
              <w:rPr>
                <w:rFonts w:ascii="Times New Roman" w:eastAsia="Times New Roman" w:hAnsi="Times New Roman" w:cs="Times New Roman"/>
                <w:sz w:val="24"/>
                <w:szCs w:val="24"/>
                <w:lang w:val="ru-RU" w:eastAsia="ru-RU"/>
              </w:rPr>
              <w:t xml:space="preserve"> </w:t>
            </w:r>
            <w:proofErr w:type="spellStart"/>
            <w:r w:rsidRPr="0082133B">
              <w:rPr>
                <w:rFonts w:ascii="Times New Roman" w:eastAsia="Times New Roman" w:hAnsi="Times New Roman" w:cs="Times New Roman"/>
                <w:sz w:val="24"/>
                <w:szCs w:val="24"/>
                <w:lang w:val="ru-RU" w:eastAsia="ru-RU"/>
              </w:rPr>
              <w:t>присутності</w:t>
            </w:r>
            <w:proofErr w:type="spellEnd"/>
            <w:r w:rsidRPr="0082133B">
              <w:rPr>
                <w:rFonts w:ascii="Times New Roman" w:eastAsia="Times New Roman" w:hAnsi="Times New Roman" w:cs="Times New Roman"/>
                <w:sz w:val="24"/>
                <w:szCs w:val="24"/>
                <w:lang w:val="ru-RU" w:eastAsia="ru-RU"/>
              </w:rPr>
              <w:t xml:space="preserve"> </w:t>
            </w:r>
            <w:proofErr w:type="spellStart"/>
            <w:r w:rsidRPr="0082133B">
              <w:rPr>
                <w:rFonts w:ascii="Times New Roman" w:eastAsia="Times New Roman" w:hAnsi="Times New Roman" w:cs="Times New Roman"/>
                <w:sz w:val="24"/>
                <w:szCs w:val="24"/>
                <w:lang w:val="ru-RU" w:eastAsia="ru-RU"/>
              </w:rPr>
              <w:t>кандидатів</w:t>
            </w:r>
            <w:proofErr w:type="spellEnd"/>
            <w:r w:rsidRPr="0082133B">
              <w:rPr>
                <w:rFonts w:ascii="Times New Roman" w:eastAsia="Times New Roman" w:hAnsi="Times New Roman" w:cs="Times New Roman"/>
                <w:sz w:val="24"/>
                <w:szCs w:val="24"/>
                <w:lang w:val="ru-RU" w:eastAsia="ru-RU"/>
              </w:rPr>
              <w:t>)</w:t>
            </w:r>
          </w:p>
        </w:tc>
      </w:tr>
      <w:tr w:rsidR="00616E56" w:rsidRPr="00320D8E" w:rsidTr="00935CE7">
        <w:tc>
          <w:tcPr>
            <w:tcW w:w="29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6E56" w:rsidRPr="000A1AB4" w:rsidRDefault="0082133B" w:rsidP="00265E81">
            <w:pPr>
              <w:pStyle w:val="a6"/>
              <w:tabs>
                <w:tab w:val="left" w:pos="645"/>
              </w:tabs>
              <w:spacing w:before="150" w:after="150"/>
              <w:ind w:left="288" w:right="137"/>
              <w:rPr>
                <w:lang w:val="uk-UA"/>
              </w:rPr>
            </w:pPr>
            <w:r w:rsidRPr="00265E81">
              <w:t xml:space="preserve">Номер </w:t>
            </w:r>
            <w:r w:rsidR="00616E56" w:rsidRPr="00265E81">
              <w:t xml:space="preserve">телефону </w:t>
            </w:r>
            <w:r>
              <w:rPr>
                <w:lang w:val="uk-UA"/>
              </w:rPr>
              <w:t>служби управління персоналом суду</w:t>
            </w:r>
            <w:r w:rsidR="00616E56" w:rsidRPr="00265E81">
              <w:t xml:space="preserve">, яка </w:t>
            </w:r>
            <w:proofErr w:type="spellStart"/>
            <w:r w:rsidR="00616E56" w:rsidRPr="00265E81">
              <w:t>надає</w:t>
            </w:r>
            <w:proofErr w:type="spellEnd"/>
            <w:r w:rsidR="00616E56" w:rsidRPr="00265E81">
              <w:t xml:space="preserve"> </w:t>
            </w:r>
            <w:proofErr w:type="spellStart"/>
            <w:r w:rsidR="00616E56" w:rsidRPr="00265E81">
              <w:t>додаткову</w:t>
            </w:r>
            <w:proofErr w:type="spellEnd"/>
            <w:r w:rsidR="00616E56" w:rsidRPr="00265E81">
              <w:t xml:space="preserve"> </w:t>
            </w:r>
            <w:proofErr w:type="spellStart"/>
            <w:r w:rsidR="00616E56" w:rsidRPr="00265E81">
              <w:lastRenderedPageBreak/>
              <w:t>інформацію</w:t>
            </w:r>
            <w:proofErr w:type="spellEnd"/>
            <w:r w:rsidR="00616E56" w:rsidRPr="00265E81">
              <w:t xml:space="preserve"> з </w:t>
            </w:r>
            <w:proofErr w:type="spellStart"/>
            <w:r w:rsidR="00616E56" w:rsidRPr="00265E81">
              <w:t>питань</w:t>
            </w:r>
            <w:proofErr w:type="spellEnd"/>
            <w:r w:rsidR="00616E56" w:rsidRPr="00265E81">
              <w:t xml:space="preserve"> </w:t>
            </w:r>
            <w:proofErr w:type="spellStart"/>
            <w:r w:rsidR="00616E56" w:rsidRPr="00265E81">
              <w:t>проведення</w:t>
            </w:r>
            <w:proofErr w:type="spellEnd"/>
            <w:r w:rsidR="00616E56" w:rsidRPr="00265E81">
              <w:t xml:space="preserve"> </w:t>
            </w:r>
            <w:r w:rsidR="000A1AB4">
              <w:rPr>
                <w:lang w:val="uk-UA"/>
              </w:rPr>
              <w:t>співбесіди</w:t>
            </w:r>
          </w:p>
        </w:tc>
        <w:tc>
          <w:tcPr>
            <w:tcW w:w="6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24C41" w:rsidRDefault="00924C41" w:rsidP="00924C41">
            <w:pPr>
              <w:tabs>
                <w:tab w:val="left" w:pos="645"/>
              </w:tabs>
              <w:spacing w:before="150" w:after="150" w:line="240" w:lineRule="auto"/>
              <w:ind w:left="288" w:right="137"/>
              <w:contextualSpacing/>
              <w:jc w:val="both"/>
              <w:rPr>
                <w:rFonts w:ascii="Times New Roman" w:eastAsia="Calibri" w:hAnsi="Times New Roman" w:cs="Times New Roman"/>
                <w:sz w:val="24"/>
                <w:szCs w:val="24"/>
                <w:lang w:eastAsia="en-US"/>
              </w:rPr>
            </w:pPr>
            <w:proofErr w:type="spellStart"/>
            <w:r w:rsidRPr="00924C41">
              <w:rPr>
                <w:rFonts w:ascii="Times New Roman" w:eastAsia="Calibri" w:hAnsi="Times New Roman" w:cs="Times New Roman"/>
                <w:sz w:val="24"/>
                <w:szCs w:val="24"/>
                <w:lang w:eastAsia="en-US"/>
              </w:rPr>
              <w:lastRenderedPageBreak/>
              <w:t>тел</w:t>
            </w:r>
            <w:proofErr w:type="spellEnd"/>
            <w:r w:rsidRPr="00924C41">
              <w:rPr>
                <w:rFonts w:ascii="Times New Roman" w:eastAsia="Calibri" w:hAnsi="Times New Roman" w:cs="Times New Roman"/>
                <w:sz w:val="24"/>
                <w:szCs w:val="24"/>
                <w:lang w:eastAsia="en-US"/>
              </w:rPr>
              <w:t>. (0352) 220136</w:t>
            </w:r>
          </w:p>
          <w:p w:rsidR="00616E56" w:rsidRPr="00924C41" w:rsidRDefault="00616E56" w:rsidP="00924C41">
            <w:pPr>
              <w:tabs>
                <w:tab w:val="left" w:pos="645"/>
              </w:tabs>
              <w:spacing w:before="150" w:after="150" w:line="240" w:lineRule="auto"/>
              <w:ind w:left="288" w:right="137"/>
              <w:contextualSpacing/>
              <w:jc w:val="both"/>
              <w:rPr>
                <w:rFonts w:ascii="Times New Roman" w:eastAsia="Calibri" w:hAnsi="Times New Roman" w:cs="Times New Roman"/>
                <w:sz w:val="24"/>
                <w:szCs w:val="24"/>
                <w:lang w:eastAsia="en-US"/>
              </w:rPr>
            </w:pPr>
          </w:p>
        </w:tc>
      </w:tr>
      <w:tr w:rsidR="00616E56" w:rsidRPr="00320D8E" w:rsidTr="00935CE7">
        <w:tc>
          <w:tcPr>
            <w:tcW w:w="945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16E56" w:rsidRPr="00320D8E" w:rsidRDefault="00616E56" w:rsidP="00616E56">
            <w:pPr>
              <w:pStyle w:val="rvps12"/>
              <w:spacing w:before="0" w:beforeAutospacing="0" w:after="0" w:afterAutospacing="0"/>
              <w:jc w:val="center"/>
              <w:rPr>
                <w:b/>
                <w:color w:val="000000"/>
              </w:rPr>
            </w:pPr>
            <w:r w:rsidRPr="00320D8E">
              <w:rPr>
                <w:b/>
                <w:color w:val="000000"/>
              </w:rPr>
              <w:t>Кваліфікаційні вимоги</w:t>
            </w:r>
          </w:p>
        </w:tc>
      </w:tr>
      <w:tr w:rsidR="00924C41" w:rsidRPr="00320D8E" w:rsidTr="00935CE7">
        <w:tc>
          <w:tcPr>
            <w:tcW w:w="7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24C41" w:rsidRPr="00320D8E" w:rsidRDefault="00924C41" w:rsidP="00924C41">
            <w:pPr>
              <w:pStyle w:val="rvps12"/>
              <w:spacing w:before="0" w:beforeAutospacing="0" w:after="0" w:afterAutospacing="0"/>
              <w:rPr>
                <w:color w:val="000000"/>
              </w:rPr>
            </w:pPr>
            <w:r w:rsidRPr="00320D8E">
              <w:rPr>
                <w:color w:val="000000"/>
              </w:rPr>
              <w:t>1</w:t>
            </w:r>
          </w:p>
        </w:tc>
        <w:tc>
          <w:tcPr>
            <w:tcW w:w="2207"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924C41" w:rsidRPr="001471DF" w:rsidRDefault="00924C41" w:rsidP="00924C41">
            <w:pPr>
              <w:pStyle w:val="a6"/>
              <w:tabs>
                <w:tab w:val="left" w:pos="645"/>
              </w:tabs>
              <w:spacing w:before="150" w:after="150"/>
              <w:ind w:left="288" w:right="137"/>
              <w:jc w:val="both"/>
            </w:pPr>
            <w:proofErr w:type="spellStart"/>
            <w:r w:rsidRPr="001471DF">
              <w:t>Освіта</w:t>
            </w:r>
            <w:proofErr w:type="spellEnd"/>
          </w:p>
        </w:tc>
        <w:tc>
          <w:tcPr>
            <w:tcW w:w="6492"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924C41" w:rsidRPr="00A11438" w:rsidRDefault="009F5893" w:rsidP="00924C41">
            <w:pPr>
              <w:pStyle w:val="a6"/>
              <w:tabs>
                <w:tab w:val="left" w:pos="645"/>
              </w:tabs>
              <w:spacing w:before="150" w:after="150"/>
              <w:ind w:left="288" w:right="137"/>
              <w:jc w:val="both"/>
              <w:rPr>
                <w:lang w:val="en-US"/>
              </w:rPr>
            </w:pPr>
            <w:r>
              <w:rPr>
                <w:lang w:val="uk-UA"/>
              </w:rPr>
              <w:t>В</w:t>
            </w:r>
            <w:proofErr w:type="spellStart"/>
            <w:r w:rsidRPr="000276AB">
              <w:t>ищ</w:t>
            </w:r>
            <w:proofErr w:type="spellEnd"/>
            <w:r>
              <w:rPr>
                <w:lang w:val="uk-UA"/>
              </w:rPr>
              <w:t>а</w:t>
            </w:r>
            <w:r w:rsidRPr="000276AB">
              <w:t xml:space="preserve"> </w:t>
            </w:r>
            <w:proofErr w:type="spellStart"/>
            <w:r w:rsidRPr="000276AB">
              <w:t>освіт</w:t>
            </w:r>
            <w:proofErr w:type="spellEnd"/>
            <w:r w:rsidR="00BE4508">
              <w:rPr>
                <w:lang w:val="uk-UA"/>
              </w:rPr>
              <w:t>а</w:t>
            </w:r>
            <w:bookmarkStart w:id="23" w:name="_GoBack"/>
            <w:bookmarkEnd w:id="23"/>
            <w:r w:rsidRPr="000276AB">
              <w:t xml:space="preserve"> не </w:t>
            </w:r>
            <w:proofErr w:type="spellStart"/>
            <w:r w:rsidRPr="000276AB">
              <w:t>нижче</w:t>
            </w:r>
            <w:proofErr w:type="spellEnd"/>
            <w:r>
              <w:rPr>
                <w:lang w:val="uk-UA"/>
              </w:rPr>
              <w:t xml:space="preserve"> ступеня </w:t>
            </w:r>
            <w:r w:rsidRPr="000276AB">
              <w:t xml:space="preserve"> </w:t>
            </w:r>
            <w:proofErr w:type="spellStart"/>
            <w:r w:rsidRPr="000276AB">
              <w:t>молодшого</w:t>
            </w:r>
            <w:proofErr w:type="spellEnd"/>
            <w:r w:rsidRPr="000276AB">
              <w:t xml:space="preserve"> бакалавра </w:t>
            </w:r>
            <w:proofErr w:type="spellStart"/>
            <w:r w:rsidRPr="000276AB">
              <w:t>або</w:t>
            </w:r>
            <w:proofErr w:type="spellEnd"/>
            <w:r w:rsidRPr="000276AB">
              <w:t xml:space="preserve"> бакалавра</w:t>
            </w:r>
          </w:p>
        </w:tc>
      </w:tr>
      <w:tr w:rsidR="00924C41" w:rsidRPr="00320D8E" w:rsidTr="00935CE7">
        <w:tc>
          <w:tcPr>
            <w:tcW w:w="7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24C41" w:rsidRPr="00320D8E" w:rsidRDefault="00924C41" w:rsidP="00924C41">
            <w:pPr>
              <w:pStyle w:val="rvps12"/>
              <w:spacing w:before="0" w:beforeAutospacing="0" w:after="0" w:afterAutospacing="0"/>
              <w:rPr>
                <w:color w:val="000000"/>
              </w:rPr>
            </w:pPr>
            <w:r w:rsidRPr="00320D8E">
              <w:rPr>
                <w:color w:val="000000"/>
              </w:rPr>
              <w:t>2</w:t>
            </w:r>
          </w:p>
        </w:tc>
        <w:tc>
          <w:tcPr>
            <w:tcW w:w="2207"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924C41" w:rsidRPr="001471DF" w:rsidRDefault="00924C41" w:rsidP="00924C41">
            <w:pPr>
              <w:pStyle w:val="a6"/>
              <w:tabs>
                <w:tab w:val="left" w:pos="645"/>
              </w:tabs>
              <w:spacing w:before="150" w:after="150"/>
              <w:ind w:left="288" w:right="137"/>
              <w:jc w:val="both"/>
            </w:pPr>
            <w:proofErr w:type="spellStart"/>
            <w:r w:rsidRPr="001471DF">
              <w:t>Досвід</w:t>
            </w:r>
            <w:proofErr w:type="spellEnd"/>
            <w:r w:rsidRPr="001471DF">
              <w:t xml:space="preserve"> </w:t>
            </w:r>
            <w:proofErr w:type="spellStart"/>
            <w:r w:rsidRPr="001471DF">
              <w:t>роботи</w:t>
            </w:r>
            <w:proofErr w:type="spellEnd"/>
            <w:r w:rsidRPr="001471DF">
              <w:t xml:space="preserve"> </w:t>
            </w:r>
          </w:p>
        </w:tc>
        <w:tc>
          <w:tcPr>
            <w:tcW w:w="6492"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924C41" w:rsidRPr="001471DF" w:rsidRDefault="00924C41" w:rsidP="00924C41">
            <w:pPr>
              <w:pStyle w:val="a6"/>
              <w:tabs>
                <w:tab w:val="left" w:pos="645"/>
              </w:tabs>
              <w:spacing w:before="150" w:after="150"/>
              <w:ind w:left="288" w:right="137"/>
              <w:jc w:val="both"/>
            </w:pPr>
            <w:r w:rsidRPr="001471DF">
              <w:t xml:space="preserve">Не </w:t>
            </w:r>
            <w:proofErr w:type="spellStart"/>
            <w:r w:rsidRPr="001471DF">
              <w:t>потребує</w:t>
            </w:r>
            <w:proofErr w:type="spellEnd"/>
          </w:p>
        </w:tc>
      </w:tr>
      <w:tr w:rsidR="00924C41" w:rsidRPr="00320D8E" w:rsidTr="00935CE7">
        <w:tc>
          <w:tcPr>
            <w:tcW w:w="7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24C41" w:rsidRPr="00320D8E" w:rsidRDefault="00924C41" w:rsidP="00924C41">
            <w:pPr>
              <w:pStyle w:val="rvps12"/>
              <w:spacing w:before="0" w:beforeAutospacing="0" w:after="0" w:afterAutospacing="0"/>
              <w:rPr>
                <w:color w:val="000000"/>
              </w:rPr>
            </w:pPr>
            <w:r w:rsidRPr="00320D8E">
              <w:rPr>
                <w:color w:val="000000"/>
              </w:rPr>
              <w:t>3</w:t>
            </w:r>
          </w:p>
        </w:tc>
        <w:tc>
          <w:tcPr>
            <w:tcW w:w="2207"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924C41" w:rsidRPr="001471DF" w:rsidRDefault="00924C41" w:rsidP="00924C41">
            <w:pPr>
              <w:pStyle w:val="a6"/>
              <w:tabs>
                <w:tab w:val="left" w:pos="645"/>
              </w:tabs>
              <w:spacing w:before="150" w:after="150"/>
              <w:ind w:left="288" w:right="137"/>
              <w:jc w:val="both"/>
            </w:pPr>
            <w:proofErr w:type="spellStart"/>
            <w:r w:rsidRPr="001471DF">
              <w:t>Володіння</w:t>
            </w:r>
            <w:proofErr w:type="spellEnd"/>
            <w:r w:rsidRPr="001471DF">
              <w:t xml:space="preserve"> державною </w:t>
            </w:r>
            <w:proofErr w:type="spellStart"/>
            <w:r w:rsidRPr="001471DF">
              <w:t>мовою</w:t>
            </w:r>
            <w:proofErr w:type="spellEnd"/>
          </w:p>
        </w:tc>
        <w:tc>
          <w:tcPr>
            <w:tcW w:w="6492"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924C41" w:rsidRPr="001471DF" w:rsidRDefault="00924C41" w:rsidP="00924C41">
            <w:pPr>
              <w:pStyle w:val="a6"/>
              <w:tabs>
                <w:tab w:val="left" w:pos="645"/>
              </w:tabs>
              <w:spacing w:before="150" w:after="150"/>
              <w:ind w:left="288" w:right="137"/>
              <w:jc w:val="both"/>
            </w:pPr>
            <w:proofErr w:type="spellStart"/>
            <w:r w:rsidRPr="001471DF">
              <w:t>Вільне</w:t>
            </w:r>
            <w:proofErr w:type="spellEnd"/>
            <w:r w:rsidRPr="001471DF">
              <w:t xml:space="preserve"> </w:t>
            </w:r>
            <w:proofErr w:type="spellStart"/>
            <w:r w:rsidRPr="001471DF">
              <w:t>володіння</w:t>
            </w:r>
            <w:proofErr w:type="spellEnd"/>
            <w:r w:rsidRPr="001471DF">
              <w:t xml:space="preserve"> державною </w:t>
            </w:r>
            <w:proofErr w:type="spellStart"/>
            <w:r w:rsidRPr="001471DF">
              <w:t>мовою</w:t>
            </w:r>
            <w:proofErr w:type="spellEnd"/>
          </w:p>
        </w:tc>
      </w:tr>
    </w:tbl>
    <w:p w:rsidR="0027287B" w:rsidRPr="00320D8E" w:rsidRDefault="0027287B" w:rsidP="00132DC1">
      <w:pPr>
        <w:tabs>
          <w:tab w:val="left" w:pos="5020"/>
        </w:tabs>
        <w:spacing w:after="0" w:line="240" w:lineRule="auto"/>
        <w:rPr>
          <w:rFonts w:ascii="Times New Roman" w:hAnsi="Times New Roman" w:cs="Times New Roman"/>
          <w:sz w:val="24"/>
          <w:szCs w:val="24"/>
          <w:lang w:val="ru-RU" w:eastAsia="ru-RU"/>
        </w:rPr>
      </w:pPr>
    </w:p>
    <w:sectPr w:rsidR="0027287B" w:rsidRPr="00320D8E" w:rsidSect="006B6014">
      <w:pgSz w:w="11906" w:h="16838"/>
      <w:pgMar w:top="993" w:right="73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924BF"/>
    <w:multiLevelType w:val="hybridMultilevel"/>
    <w:tmpl w:val="CA98D15C"/>
    <w:lvl w:ilvl="0" w:tplc="18165D8A">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15:restartNumberingAfterBreak="0">
    <w:nsid w:val="0E2C5593"/>
    <w:multiLevelType w:val="hybridMultilevel"/>
    <w:tmpl w:val="60F27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8010CE5"/>
    <w:multiLevelType w:val="hybridMultilevel"/>
    <w:tmpl w:val="ABA44F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90F586F"/>
    <w:multiLevelType w:val="hybridMultilevel"/>
    <w:tmpl w:val="ED348B40"/>
    <w:lvl w:ilvl="0" w:tplc="126E6108">
      <w:start w:val="1"/>
      <w:numFmt w:val="decimal"/>
      <w:lvlText w:val="%1."/>
      <w:lvlJc w:val="left"/>
      <w:pPr>
        <w:ind w:left="252" w:hanging="570"/>
      </w:pPr>
      <w:rPr>
        <w:rFonts w:hint="default"/>
        <w:color w:val="000000"/>
      </w:rPr>
    </w:lvl>
    <w:lvl w:ilvl="1" w:tplc="04220019" w:tentative="1">
      <w:start w:val="1"/>
      <w:numFmt w:val="lowerLetter"/>
      <w:lvlText w:val="%2."/>
      <w:lvlJc w:val="left"/>
      <w:pPr>
        <w:ind w:left="762" w:hanging="360"/>
      </w:pPr>
    </w:lvl>
    <w:lvl w:ilvl="2" w:tplc="0422001B" w:tentative="1">
      <w:start w:val="1"/>
      <w:numFmt w:val="lowerRoman"/>
      <w:lvlText w:val="%3."/>
      <w:lvlJc w:val="right"/>
      <w:pPr>
        <w:ind w:left="1482" w:hanging="180"/>
      </w:pPr>
    </w:lvl>
    <w:lvl w:ilvl="3" w:tplc="0422000F" w:tentative="1">
      <w:start w:val="1"/>
      <w:numFmt w:val="decimal"/>
      <w:lvlText w:val="%4."/>
      <w:lvlJc w:val="left"/>
      <w:pPr>
        <w:ind w:left="2202" w:hanging="360"/>
      </w:pPr>
    </w:lvl>
    <w:lvl w:ilvl="4" w:tplc="04220019" w:tentative="1">
      <w:start w:val="1"/>
      <w:numFmt w:val="lowerLetter"/>
      <w:lvlText w:val="%5."/>
      <w:lvlJc w:val="left"/>
      <w:pPr>
        <w:ind w:left="2922" w:hanging="360"/>
      </w:pPr>
    </w:lvl>
    <w:lvl w:ilvl="5" w:tplc="0422001B" w:tentative="1">
      <w:start w:val="1"/>
      <w:numFmt w:val="lowerRoman"/>
      <w:lvlText w:val="%6."/>
      <w:lvlJc w:val="right"/>
      <w:pPr>
        <w:ind w:left="3642" w:hanging="180"/>
      </w:pPr>
    </w:lvl>
    <w:lvl w:ilvl="6" w:tplc="0422000F" w:tentative="1">
      <w:start w:val="1"/>
      <w:numFmt w:val="decimal"/>
      <w:lvlText w:val="%7."/>
      <w:lvlJc w:val="left"/>
      <w:pPr>
        <w:ind w:left="4362" w:hanging="360"/>
      </w:pPr>
    </w:lvl>
    <w:lvl w:ilvl="7" w:tplc="04220019" w:tentative="1">
      <w:start w:val="1"/>
      <w:numFmt w:val="lowerLetter"/>
      <w:lvlText w:val="%8."/>
      <w:lvlJc w:val="left"/>
      <w:pPr>
        <w:ind w:left="5082" w:hanging="360"/>
      </w:pPr>
    </w:lvl>
    <w:lvl w:ilvl="8" w:tplc="0422001B" w:tentative="1">
      <w:start w:val="1"/>
      <w:numFmt w:val="lowerRoman"/>
      <w:lvlText w:val="%9."/>
      <w:lvlJc w:val="right"/>
      <w:pPr>
        <w:ind w:left="5802" w:hanging="180"/>
      </w:pPr>
    </w:lvl>
  </w:abstractNum>
  <w:abstractNum w:abstractNumId="4" w15:restartNumberingAfterBreak="0">
    <w:nsid w:val="3C596CBF"/>
    <w:multiLevelType w:val="multilevel"/>
    <w:tmpl w:val="5530AE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C612A6"/>
    <w:multiLevelType w:val="hybridMultilevel"/>
    <w:tmpl w:val="5DF4BB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F0A5473"/>
    <w:multiLevelType w:val="hybridMultilevel"/>
    <w:tmpl w:val="ED4AD1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7B"/>
    <w:rsid w:val="0004768B"/>
    <w:rsid w:val="000802F7"/>
    <w:rsid w:val="000A1AB4"/>
    <w:rsid w:val="000E2B5A"/>
    <w:rsid w:val="00132DC1"/>
    <w:rsid w:val="001A45D9"/>
    <w:rsid w:val="001E1F14"/>
    <w:rsid w:val="00251061"/>
    <w:rsid w:val="00252F46"/>
    <w:rsid w:val="00265E81"/>
    <w:rsid w:val="0027287B"/>
    <w:rsid w:val="0028077F"/>
    <w:rsid w:val="002E4D98"/>
    <w:rsid w:val="00320D8E"/>
    <w:rsid w:val="00334964"/>
    <w:rsid w:val="00337177"/>
    <w:rsid w:val="003514B3"/>
    <w:rsid w:val="00392540"/>
    <w:rsid w:val="003A327E"/>
    <w:rsid w:val="004E51BD"/>
    <w:rsid w:val="005115A9"/>
    <w:rsid w:val="00545CCE"/>
    <w:rsid w:val="00595DE3"/>
    <w:rsid w:val="00616E56"/>
    <w:rsid w:val="00673A11"/>
    <w:rsid w:val="006A1440"/>
    <w:rsid w:val="006B6014"/>
    <w:rsid w:val="006C78C4"/>
    <w:rsid w:val="006F3507"/>
    <w:rsid w:val="006F75E7"/>
    <w:rsid w:val="00730017"/>
    <w:rsid w:val="00746ECC"/>
    <w:rsid w:val="00747EF4"/>
    <w:rsid w:val="00787FAF"/>
    <w:rsid w:val="0082133B"/>
    <w:rsid w:val="008C6F15"/>
    <w:rsid w:val="00924C41"/>
    <w:rsid w:val="00935CE7"/>
    <w:rsid w:val="00966F51"/>
    <w:rsid w:val="009720A5"/>
    <w:rsid w:val="00976E9F"/>
    <w:rsid w:val="00990A39"/>
    <w:rsid w:val="009B48CC"/>
    <w:rsid w:val="009D04EC"/>
    <w:rsid w:val="009D4328"/>
    <w:rsid w:val="009F5893"/>
    <w:rsid w:val="00A42C16"/>
    <w:rsid w:val="00A54FAB"/>
    <w:rsid w:val="00AC1019"/>
    <w:rsid w:val="00AD7E58"/>
    <w:rsid w:val="00AE13F8"/>
    <w:rsid w:val="00AE4738"/>
    <w:rsid w:val="00AF2698"/>
    <w:rsid w:val="00B1696E"/>
    <w:rsid w:val="00B468DB"/>
    <w:rsid w:val="00B64341"/>
    <w:rsid w:val="00BB32B3"/>
    <w:rsid w:val="00BC127F"/>
    <w:rsid w:val="00BE3203"/>
    <w:rsid w:val="00BE4508"/>
    <w:rsid w:val="00C43801"/>
    <w:rsid w:val="00C85874"/>
    <w:rsid w:val="00CC2717"/>
    <w:rsid w:val="00CD52D6"/>
    <w:rsid w:val="00D830D9"/>
    <w:rsid w:val="00DA1D9E"/>
    <w:rsid w:val="00E06290"/>
    <w:rsid w:val="00E42F2D"/>
    <w:rsid w:val="00EA6580"/>
    <w:rsid w:val="00EF6FEF"/>
    <w:rsid w:val="00F00B97"/>
    <w:rsid w:val="00F02F79"/>
    <w:rsid w:val="00F86454"/>
    <w:rsid w:val="00FA7EC5"/>
    <w:rsid w:val="00FB1867"/>
    <w:rsid w:val="00FE4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C7D45"/>
  <w15:docId w15:val="{8F18B074-0B80-4A6E-B4F2-A7A5A52A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8C4"/>
  </w:style>
  <w:style w:type="paragraph" w:styleId="2">
    <w:name w:val="heading 2"/>
    <w:basedOn w:val="a"/>
    <w:next w:val="a"/>
    <w:link w:val="20"/>
    <w:uiPriority w:val="9"/>
    <w:unhideWhenUsed/>
    <w:qFormat/>
    <w:rsid w:val="008C6F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27287B"/>
    <w:pPr>
      <w:spacing w:after="0" w:line="240" w:lineRule="auto"/>
      <w:jc w:val="both"/>
    </w:pPr>
    <w:rPr>
      <w:rFonts w:ascii="Calibri" w:eastAsia="Calibri" w:hAnsi="Calibri" w:cs="Times New Roman"/>
      <w:sz w:val="28"/>
      <w:lang w:val="ru-RU" w:eastAsia="en-US"/>
    </w:rPr>
  </w:style>
  <w:style w:type="character" w:customStyle="1" w:styleId="a5">
    <w:name w:val="Основной текст Знак"/>
    <w:basedOn w:val="a0"/>
    <w:uiPriority w:val="99"/>
    <w:semiHidden/>
    <w:rsid w:val="0027287B"/>
  </w:style>
  <w:style w:type="paragraph" w:styleId="a6">
    <w:name w:val="List Paragraph"/>
    <w:basedOn w:val="a"/>
    <w:uiPriority w:val="34"/>
    <w:qFormat/>
    <w:rsid w:val="0027287B"/>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2">
    <w:name w:val="rvps2"/>
    <w:basedOn w:val="a"/>
    <w:uiPriority w:val="99"/>
    <w:rsid w:val="002728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uiPriority w:val="99"/>
    <w:rsid w:val="00272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uiPriority w:val="99"/>
    <w:rsid w:val="00272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27287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val="ru-RU" w:eastAsia="ru-RU"/>
    </w:rPr>
  </w:style>
  <w:style w:type="character" w:customStyle="1" w:styleId="rvts0">
    <w:name w:val="rvts0"/>
    <w:basedOn w:val="a0"/>
    <w:rsid w:val="0027287B"/>
  </w:style>
  <w:style w:type="character" w:customStyle="1" w:styleId="FontStyle31">
    <w:name w:val="Font Style31"/>
    <w:basedOn w:val="a0"/>
    <w:uiPriority w:val="99"/>
    <w:rsid w:val="0027287B"/>
    <w:rPr>
      <w:rFonts w:ascii="Franklin Gothic Medium" w:hAnsi="Franklin Gothic Medium" w:cs="Franklin Gothic Medium" w:hint="default"/>
      <w:sz w:val="20"/>
      <w:szCs w:val="20"/>
    </w:rPr>
  </w:style>
  <w:style w:type="character" w:customStyle="1" w:styleId="a4">
    <w:name w:val="Основний текст Знак"/>
    <w:basedOn w:val="a0"/>
    <w:link w:val="a3"/>
    <w:uiPriority w:val="99"/>
    <w:semiHidden/>
    <w:locked/>
    <w:rsid w:val="0027287B"/>
    <w:rPr>
      <w:rFonts w:ascii="Calibri" w:eastAsia="Calibri" w:hAnsi="Calibri" w:cs="Times New Roman"/>
      <w:sz w:val="28"/>
      <w:lang w:val="ru-RU" w:eastAsia="en-US"/>
    </w:rPr>
  </w:style>
  <w:style w:type="character" w:customStyle="1" w:styleId="20">
    <w:name w:val="Заголовок 2 Знак"/>
    <w:basedOn w:val="a0"/>
    <w:link w:val="2"/>
    <w:uiPriority w:val="9"/>
    <w:rsid w:val="008C6F15"/>
    <w:rPr>
      <w:rFonts w:asciiTheme="majorHAnsi" w:eastAsiaTheme="majorEastAsia" w:hAnsiTheme="majorHAnsi" w:cstheme="majorBidi"/>
      <w:color w:val="365F91" w:themeColor="accent1" w:themeShade="BF"/>
      <w:sz w:val="26"/>
      <w:szCs w:val="26"/>
    </w:rPr>
  </w:style>
  <w:style w:type="character" w:customStyle="1" w:styleId="a7">
    <w:name w:val="Другое_"/>
    <w:basedOn w:val="a0"/>
    <w:link w:val="a8"/>
    <w:uiPriority w:val="99"/>
    <w:rsid w:val="00265E81"/>
    <w:rPr>
      <w:rFonts w:ascii="Times New Roman" w:eastAsia="Times New Roman" w:hAnsi="Times New Roman" w:cs="Times New Roman"/>
      <w:shd w:val="clear" w:color="auto" w:fill="FFFFFF"/>
    </w:rPr>
  </w:style>
  <w:style w:type="paragraph" w:customStyle="1" w:styleId="a8">
    <w:name w:val="Другое"/>
    <w:basedOn w:val="a"/>
    <w:link w:val="a7"/>
    <w:uiPriority w:val="99"/>
    <w:rsid w:val="00265E81"/>
    <w:pPr>
      <w:widowControl w:val="0"/>
      <w:shd w:val="clear" w:color="auto" w:fill="FFFFFF"/>
      <w:spacing w:after="0" w:line="240" w:lineRule="auto"/>
      <w:ind w:firstLine="140"/>
    </w:pPr>
    <w:rPr>
      <w:rFonts w:ascii="Times New Roman" w:eastAsia="Times New Roman" w:hAnsi="Times New Roman" w:cs="Times New Roman"/>
    </w:rPr>
  </w:style>
  <w:style w:type="paragraph" w:styleId="a9">
    <w:name w:val="Balloon Text"/>
    <w:basedOn w:val="a"/>
    <w:link w:val="aa"/>
    <w:uiPriority w:val="99"/>
    <w:semiHidden/>
    <w:unhideWhenUsed/>
    <w:rsid w:val="006F3507"/>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6F3507"/>
    <w:rPr>
      <w:rFonts w:ascii="Segoe UI" w:hAnsi="Segoe UI" w:cs="Segoe UI"/>
      <w:sz w:val="18"/>
      <w:szCs w:val="18"/>
    </w:rPr>
  </w:style>
  <w:style w:type="character" w:customStyle="1" w:styleId="rvts23">
    <w:name w:val="rvts23"/>
    <w:basedOn w:val="a0"/>
    <w:rsid w:val="00BE3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2937</Words>
  <Characters>1675</Characters>
  <Application>Microsoft Office Word</Application>
  <DocSecurity>0</DocSecurity>
  <Lines>13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 Тимчак</cp:lastModifiedBy>
  <cp:revision>6</cp:revision>
  <cp:lastPrinted>2022-06-06T13:29:00Z</cp:lastPrinted>
  <dcterms:created xsi:type="dcterms:W3CDTF">2022-06-22T09:40:00Z</dcterms:created>
  <dcterms:modified xsi:type="dcterms:W3CDTF">2022-06-22T11:37:00Z</dcterms:modified>
</cp:coreProperties>
</file>