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12800" w14:textId="77777777" w:rsidR="00F32702" w:rsidRPr="00F32702" w:rsidRDefault="00F32702" w:rsidP="00F3270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2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ОГОЛОШЕННЯ </w:t>
      </w:r>
    </w:p>
    <w:p w14:paraId="5BD96761" w14:textId="09D8728D" w:rsidR="00314D12" w:rsidRPr="00314D12" w:rsidRDefault="00F32702" w:rsidP="00F3270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 на зайняття посади 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241"/>
        <w:gridCol w:w="7064"/>
      </w:tblGrid>
      <w:tr w:rsidR="00314D12" w:rsidRPr="00DC2235" w14:paraId="53EB8E9E" w14:textId="77777777" w:rsidTr="00DC2235">
        <w:trPr>
          <w:trHeight w:val="987"/>
        </w:trPr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DC2235" w:rsidRDefault="00314D12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 w:rsidRPr="00DC2235">
              <w:rPr>
                <w:rFonts w:ascii="Times New Roman" w:hAnsi="Times New Roman" w:cs="Times New Roman"/>
                <w:sz w:val="24"/>
                <w:szCs w:val="24"/>
              </w:rPr>
              <w:t>, стосовно</w:t>
            </w: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56236EFD" w:rsidR="00314D12" w:rsidRPr="00DC2235" w:rsidRDefault="005A517F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Судовий розпорядник Тернопільського окружного адміністративного суду,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категорія «</w:t>
            </w:r>
            <w:r w:rsidR="00840E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D12" w:rsidRPr="00DC2235" w14:paraId="0E55653B" w14:textId="77777777" w:rsidTr="00DC2235">
        <w:trPr>
          <w:trHeight w:val="266"/>
        </w:trPr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DC2235" w:rsidRDefault="00314D12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DC2235">
              <w:rPr>
                <w:rFonts w:ascii="Times New Roman" w:hAnsi="Times New Roman" w:cs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9ADCCF2" w14:textId="5D576343" w:rsidR="00F07D79" w:rsidRPr="00F07D79" w:rsidRDefault="00DC2235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07D79" w:rsidRPr="00F07D79">
              <w:rPr>
                <w:rFonts w:ascii="Times New Roman" w:hAnsi="Times New Roman" w:cs="Times New Roman"/>
                <w:sz w:val="24"/>
                <w:szCs w:val="24"/>
              </w:rPr>
              <w:t>Перевіряє технічну оснащеність залу судового засідання та в разі її невідповідності вимогам безпеки сповіщає старшого судового розпорядника, керівника апарату суду або головуючого у справі, а також вживає всіх можливих заходів щодо усунення виявлених недоліків.</w:t>
            </w:r>
          </w:p>
          <w:p w14:paraId="2B9C2C44" w14:textId="35D152B4" w:rsidR="00F07D79" w:rsidRPr="00F07D79" w:rsidRDefault="00DC2235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07D79" w:rsidRPr="00F07D79">
              <w:rPr>
                <w:rFonts w:ascii="Times New Roman" w:hAnsi="Times New Roman" w:cs="Times New Roman"/>
                <w:sz w:val="24"/>
                <w:szCs w:val="24"/>
              </w:rPr>
              <w:t>Забезпечує безпечні умови роботи суддям та працівникам апарату</w:t>
            </w:r>
            <w:r w:rsidR="00F3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D79" w:rsidRPr="00F07D79">
              <w:rPr>
                <w:rFonts w:ascii="Times New Roman" w:hAnsi="Times New Roman" w:cs="Times New Roman"/>
                <w:sz w:val="24"/>
                <w:szCs w:val="24"/>
              </w:rPr>
              <w:t>суду в залі судового засідання, іншому приміщенні, в разі проведення судом виїзного засідання.</w:t>
            </w:r>
          </w:p>
          <w:p w14:paraId="215B0A11" w14:textId="218CF636" w:rsidR="00F07D79" w:rsidRPr="00F07D79" w:rsidRDefault="00DC2235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07D79" w:rsidRPr="00F07D79">
              <w:rPr>
                <w:rFonts w:ascii="Times New Roman" w:hAnsi="Times New Roman" w:cs="Times New Roman"/>
                <w:sz w:val="24"/>
                <w:szCs w:val="24"/>
              </w:rPr>
              <w:t>З урахуванням кількості місць та забезпечення порядку під час судового засідання визначає можливу кількість осіб, які можуть бути присутні в залі суду, та визначає конкретні місця їх розміщення.</w:t>
            </w:r>
          </w:p>
          <w:p w14:paraId="11C3BFE0" w14:textId="7C87F314" w:rsidR="00F07D79" w:rsidRPr="00F07D79" w:rsidRDefault="00DC2235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07D79" w:rsidRPr="00F07D79">
              <w:rPr>
                <w:rFonts w:ascii="Times New Roman" w:hAnsi="Times New Roman" w:cs="Times New Roman"/>
                <w:sz w:val="24"/>
                <w:szCs w:val="24"/>
              </w:rPr>
              <w:t>Вживає всіх необхідних заходів щодо підтримання громадського порядку та припинення проявів неповаги до суду.</w:t>
            </w:r>
          </w:p>
          <w:p w14:paraId="1DA4ADD9" w14:textId="655B2473" w:rsidR="00F07D79" w:rsidRPr="00F07D79" w:rsidRDefault="00DC2235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07D79" w:rsidRPr="00F07D79">
              <w:rPr>
                <w:rFonts w:ascii="Times New Roman" w:hAnsi="Times New Roman" w:cs="Times New Roman"/>
                <w:sz w:val="24"/>
                <w:szCs w:val="24"/>
              </w:rPr>
              <w:t>Запрошує, за розпорядженням головуючого у справі, до залу судового засідання свідків, експертів, перекладачів та інших учасників судового процесу.</w:t>
            </w:r>
          </w:p>
          <w:p w14:paraId="51AE1D85" w14:textId="233D5B83" w:rsidR="00F07D79" w:rsidRPr="00F07D79" w:rsidRDefault="00DC2235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07D79" w:rsidRPr="00F07D79">
              <w:rPr>
                <w:rFonts w:ascii="Times New Roman" w:hAnsi="Times New Roman" w:cs="Times New Roman"/>
                <w:sz w:val="24"/>
                <w:szCs w:val="24"/>
              </w:rPr>
              <w:t>Виконує розпорядження головуючого у справі про приведення до присяги перекладача, експерта відповідно до законодавства.</w:t>
            </w:r>
          </w:p>
          <w:p w14:paraId="1FAF604B" w14:textId="763ECD99" w:rsidR="00F07D79" w:rsidRPr="00F07D79" w:rsidRDefault="00DC2235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07D79" w:rsidRPr="00F07D79">
              <w:rPr>
                <w:rFonts w:ascii="Times New Roman" w:hAnsi="Times New Roman" w:cs="Times New Roman"/>
                <w:sz w:val="24"/>
                <w:szCs w:val="24"/>
              </w:rPr>
              <w:t>Виконує вказівки головуючого у справі щодо приведення свідків до присяги.</w:t>
            </w:r>
          </w:p>
          <w:p w14:paraId="260DE315" w14:textId="294E9384" w:rsidR="00F07D79" w:rsidRPr="00F07D79" w:rsidRDefault="00DC2235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F07D79" w:rsidRPr="00F07D79">
              <w:rPr>
                <w:rFonts w:ascii="Times New Roman" w:hAnsi="Times New Roman" w:cs="Times New Roman"/>
                <w:sz w:val="24"/>
                <w:szCs w:val="24"/>
              </w:rPr>
              <w:t>За вказівкою головуючого у справі під час судового засідання приймає від учасників судового процесу документи та інші матеріали і передає до суду.</w:t>
            </w:r>
          </w:p>
          <w:p w14:paraId="7DCD5B31" w14:textId="1E6BB177" w:rsidR="00F07D79" w:rsidRPr="00F07D79" w:rsidRDefault="00DC2235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F07D79" w:rsidRPr="00F07D79">
              <w:rPr>
                <w:rFonts w:ascii="Times New Roman" w:hAnsi="Times New Roman" w:cs="Times New Roman"/>
                <w:sz w:val="24"/>
                <w:szCs w:val="24"/>
              </w:rPr>
              <w:t>Вживає заходів щодо видалення, за розпорядженням головуючого у справі, із залу судового засідання осіб, які проявляють неповагу до суду або порушують громадський порядок.</w:t>
            </w:r>
          </w:p>
          <w:p w14:paraId="3C06990B" w14:textId="6260B14E" w:rsidR="00F07D79" w:rsidRPr="00F07D79" w:rsidRDefault="00DC2235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F07D79" w:rsidRPr="00F07D79">
              <w:rPr>
                <w:rFonts w:ascii="Times New Roman" w:hAnsi="Times New Roman" w:cs="Times New Roman"/>
                <w:sz w:val="24"/>
                <w:szCs w:val="24"/>
              </w:rPr>
              <w:t>Забезпечує виконання учасниками судового процесу та особами, які присутні в залі судового засідання, розпоряджень головуючого у справі.</w:t>
            </w:r>
          </w:p>
          <w:p w14:paraId="1D3D907B" w14:textId="6BB2C84B" w:rsidR="00F07D79" w:rsidRPr="00F07D79" w:rsidRDefault="00DC2235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F3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7D79" w:rsidRPr="00F07D79">
              <w:rPr>
                <w:rFonts w:ascii="Times New Roman" w:hAnsi="Times New Roman" w:cs="Times New Roman"/>
                <w:sz w:val="24"/>
                <w:szCs w:val="24"/>
              </w:rPr>
              <w:t>живає заходів безпеки щодо недопущення виведення з ладу засобів фіксування судового процесу особами, присутніми в залі судового засідання.</w:t>
            </w:r>
          </w:p>
          <w:p w14:paraId="15198022" w14:textId="3825E928" w:rsidR="00474C8F" w:rsidRPr="00DC2235" w:rsidRDefault="00DC2235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F07D79" w:rsidRPr="00F07D79">
              <w:rPr>
                <w:rFonts w:ascii="Times New Roman" w:hAnsi="Times New Roman" w:cs="Times New Roman"/>
                <w:sz w:val="24"/>
                <w:szCs w:val="24"/>
              </w:rPr>
              <w:t>Для забезпечення невідкладного розгляду справи з питань, що виникли в процесі її слухання, за розпорядженням головуючого у справі чи керівника апарату здійснює термінову доставку в установи та організації, а також фізичним особам листів, викликів, інших документів.</w:t>
            </w:r>
          </w:p>
        </w:tc>
      </w:tr>
      <w:tr w:rsidR="00314D12" w:rsidRPr="00DC2235" w14:paraId="0EDF8B7B" w14:textId="77777777" w:rsidTr="00DC2235">
        <w:trPr>
          <w:trHeight w:val="402"/>
        </w:trPr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25AD041E" w:rsidR="00314D12" w:rsidRPr="00DC2235" w:rsidRDefault="00314D12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>Умови оплати праці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DDC85B8" w14:textId="6054CCCC" w:rsidR="00DC2235" w:rsidRPr="00DC2235" w:rsidRDefault="00DC2235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 – </w:t>
            </w:r>
            <w:r w:rsidR="00090936"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  <w:bookmarkStart w:id="1" w:name="_GoBack"/>
            <w:bookmarkEnd w:id="1"/>
            <w:r w:rsidRPr="00DC2235">
              <w:rPr>
                <w:rFonts w:ascii="Times New Roman" w:hAnsi="Times New Roman" w:cs="Times New Roman"/>
                <w:sz w:val="24"/>
                <w:szCs w:val="24"/>
              </w:rPr>
              <w:t xml:space="preserve"> грн., відповідно до постанови Кабінету Міністрів України від 24.05.2017 №358 «Деякі питання оплати праці державних службовців судів, органів та установ системи правосуддя». </w:t>
            </w:r>
          </w:p>
          <w:p w14:paraId="4E32D343" w14:textId="60028FE6" w:rsidR="00314D12" w:rsidRPr="00DC2235" w:rsidRDefault="00DC2235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 xml:space="preserve">Надбавки, доплати та премії, визначені законодавством у сфері державної служби. </w:t>
            </w:r>
          </w:p>
        </w:tc>
      </w:tr>
      <w:tr w:rsidR="00314D12" w:rsidRPr="00DC2235" w14:paraId="31622450" w14:textId="77777777" w:rsidTr="00DC2235">
        <w:trPr>
          <w:trHeight w:val="538"/>
        </w:trPr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238F1888" w:rsidR="00314D12" w:rsidRPr="00DC2235" w:rsidRDefault="00314D12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Інформація про строковість призначення на посаду</w:t>
            </w:r>
            <w:r w:rsidR="002A7B4E" w:rsidRPr="00DC2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1CF8741" w14:textId="77777777" w:rsidR="001471DF" w:rsidRPr="001471DF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Контракт укладається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керівником державної служби переможця за результатами конкурсного відбору відповідно до законодавства.</w:t>
            </w:r>
          </w:p>
          <w:p w14:paraId="0385718F" w14:textId="7184AB84" w:rsidR="00314D12" w:rsidRPr="00DC2235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Граничний строк перебування на зазначеній посаді державної служби становить не більше чотирьох місяців після відміни карантину, установленого Кабінетом Міністрів України.</w:t>
            </w:r>
          </w:p>
        </w:tc>
      </w:tr>
      <w:tr w:rsidR="00314D12" w:rsidRPr="00DC2235" w14:paraId="23F6005C" w14:textId="77777777" w:rsidTr="00DC2235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115FD046" w:rsidR="00314D12" w:rsidRPr="00DC2235" w:rsidRDefault="00DC7841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>Перелік інформації, необхідної для призначення на вакантну посаду, в тому числі форм</w:t>
            </w:r>
            <w:r w:rsidR="00F76A35" w:rsidRPr="00DC22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 w:rsidRPr="00DC2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D733117" w14:textId="5FCD22B4" w:rsidR="001471DF" w:rsidRPr="001471DF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1) заява із зазначенням основних мотивів щодо зайняття посади за формою згідно з додатком 1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затвердженого постановою Кабінету Міністрів України від 22 квітня 2020р. № 290 (далі - Порядок);</w:t>
            </w:r>
          </w:p>
          <w:p w14:paraId="272F38D1" w14:textId="77777777" w:rsidR="001471DF" w:rsidRPr="001471DF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2) резюме за формою згідно з додатком 2 Порядку;</w:t>
            </w:r>
          </w:p>
          <w:p w14:paraId="59A36E42" w14:textId="77777777" w:rsidR="001471DF" w:rsidRPr="001471DF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6DC9CCFD" w14:textId="77777777" w:rsidR="001471DF" w:rsidRPr="001471DF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9FF24" w14:textId="77777777" w:rsidR="001471DF" w:rsidRPr="001471DF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Інформація подається на Єдиному порталі вакансій державної служби.</w:t>
            </w:r>
          </w:p>
          <w:p w14:paraId="3562A238" w14:textId="6D4E0462" w:rsidR="00314D12" w:rsidRPr="001A4C71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Інформація приймається до 16 год. 15 хв. 05 червня 2020 року.</w:t>
            </w:r>
          </w:p>
        </w:tc>
      </w:tr>
      <w:tr w:rsidR="00314D12" w:rsidRPr="00DC2235" w14:paraId="74E10C71" w14:textId="77777777" w:rsidTr="00DC2235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0892C4F7" w:rsidR="00314D12" w:rsidRPr="00DC2235" w:rsidRDefault="001471DF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Прізвище, ім’я та по батькові, номер телефону та електронна адреса особи, яка надає додаткову інформацію з питань проведення добору на вакантну посаду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C0E4C4E" w14:textId="77777777" w:rsidR="001471DF" w:rsidRPr="001471DF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Тимчак Людмила Дмитрівна,</w:t>
            </w:r>
          </w:p>
          <w:p w14:paraId="7B924A49" w14:textId="77777777" w:rsidR="001471DF" w:rsidRPr="001471DF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тел. (0352) 220102</w:t>
            </w:r>
          </w:p>
          <w:p w14:paraId="06292E47" w14:textId="3638DFC3" w:rsidR="00314D12" w:rsidRPr="00DC2235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kadry@adm.te.court.gov.ua</w:t>
            </w:r>
          </w:p>
        </w:tc>
      </w:tr>
      <w:tr w:rsidR="00314D12" w:rsidRPr="00DC2235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3997375D" w:rsidR="00314D12" w:rsidRPr="00DC2235" w:rsidRDefault="00917F50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4D12" w:rsidRPr="00DC2235">
              <w:rPr>
                <w:rFonts w:ascii="Times New Roman" w:hAnsi="Times New Roman" w:cs="Times New Roman"/>
                <w:sz w:val="24"/>
                <w:szCs w:val="24"/>
              </w:rPr>
              <w:t>имоги</w:t>
            </w:r>
          </w:p>
        </w:tc>
      </w:tr>
      <w:tr w:rsidR="00774E76" w:rsidRPr="00DC2235" w14:paraId="117D099A" w14:textId="77777777" w:rsidTr="00DC22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774E76" w:rsidRPr="00DC2235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774E76" w:rsidRPr="001471DF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4C3E1245" w:rsidR="00774E76" w:rsidRPr="001471DF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Вища освіта за освітнім ступенем не нижч</w:t>
            </w:r>
            <w:r w:rsidR="00C83DC1" w:rsidRPr="001471D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474C8F" w:rsidRPr="001471DF">
              <w:rPr>
                <w:rFonts w:ascii="Times New Roman" w:hAnsi="Times New Roman" w:cs="Times New Roman"/>
                <w:sz w:val="24"/>
                <w:szCs w:val="24"/>
              </w:rPr>
              <w:t>молодшого бакал</w:t>
            </w:r>
            <w:r w:rsidR="00DB0858" w:rsidRPr="001471DF">
              <w:rPr>
                <w:rFonts w:ascii="Times New Roman" w:hAnsi="Times New Roman" w:cs="Times New Roman"/>
                <w:sz w:val="24"/>
                <w:szCs w:val="24"/>
              </w:rPr>
              <w:t>авра або бакалавра</w:t>
            </w:r>
            <w:r w:rsidR="00181412">
              <w:rPr>
                <w:rFonts w:ascii="Times New Roman" w:hAnsi="Times New Roman" w:cs="Times New Roman"/>
                <w:sz w:val="24"/>
                <w:szCs w:val="24"/>
              </w:rPr>
              <w:t>, в галузі знань «Право»</w:t>
            </w:r>
          </w:p>
        </w:tc>
      </w:tr>
      <w:tr w:rsidR="00774E76" w:rsidRPr="00DC2235" w14:paraId="5E226FA0" w14:textId="77777777" w:rsidTr="00DC22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774E76" w:rsidRPr="00DC2235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774E76" w:rsidRPr="001471DF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3F0F3386" w:rsidR="00774E76" w:rsidRPr="001471DF" w:rsidRDefault="005A517F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774E76" w:rsidRPr="00DC2235" w14:paraId="18642717" w14:textId="77777777" w:rsidTr="00DC22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774E76" w:rsidRPr="00DC2235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774E76" w:rsidRPr="001471DF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60884CC7" w:rsidR="00774E76" w:rsidRPr="001471DF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774E76" w:rsidRPr="00DC2235" w14:paraId="32E0B637" w14:textId="77777777" w:rsidTr="00DC22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774E76" w:rsidRPr="00DC2235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774E76" w:rsidRPr="001471DF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6F9022A2" w:rsidR="00774E76" w:rsidRPr="001471DF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14:paraId="271FAD98" w14:textId="77777777" w:rsidR="00B5151A" w:rsidRPr="00DC2235" w:rsidRDefault="00B5151A" w:rsidP="00DC2235">
      <w:pPr>
        <w:pStyle w:val="a9"/>
        <w:tabs>
          <w:tab w:val="left" w:pos="645"/>
        </w:tabs>
        <w:spacing w:before="150" w:after="150" w:line="240" w:lineRule="auto"/>
        <w:ind w:left="288" w:right="137"/>
        <w:jc w:val="both"/>
        <w:rPr>
          <w:rFonts w:ascii="Times New Roman" w:hAnsi="Times New Roman" w:cs="Times New Roman"/>
          <w:sz w:val="24"/>
          <w:szCs w:val="24"/>
        </w:rPr>
      </w:pPr>
    </w:p>
    <w:sectPr w:rsidR="00B5151A" w:rsidRPr="00DC2235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0F66"/>
    <w:multiLevelType w:val="hybridMultilevel"/>
    <w:tmpl w:val="665AFCAE"/>
    <w:lvl w:ilvl="0" w:tplc="99B2BE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0815"/>
    <w:multiLevelType w:val="hybridMultilevel"/>
    <w:tmpl w:val="35FA324C"/>
    <w:lvl w:ilvl="0" w:tplc="278A3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7A55"/>
    <w:multiLevelType w:val="hybridMultilevel"/>
    <w:tmpl w:val="C1402F7E"/>
    <w:lvl w:ilvl="0" w:tplc="F9CE1C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0521E08"/>
    <w:multiLevelType w:val="hybridMultilevel"/>
    <w:tmpl w:val="8CEA7C16"/>
    <w:lvl w:ilvl="0" w:tplc="8ACAFB06">
      <w:start w:val="1"/>
      <w:numFmt w:val="decimal"/>
      <w:lvlText w:val="2.1.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329393D"/>
    <w:multiLevelType w:val="hybridMultilevel"/>
    <w:tmpl w:val="10C828B8"/>
    <w:lvl w:ilvl="0" w:tplc="A682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D71A0"/>
    <w:multiLevelType w:val="hybridMultilevel"/>
    <w:tmpl w:val="D00294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0A"/>
    <w:rsid w:val="00055E4C"/>
    <w:rsid w:val="00090936"/>
    <w:rsid w:val="000B1F13"/>
    <w:rsid w:val="000C16B4"/>
    <w:rsid w:val="001121C1"/>
    <w:rsid w:val="001471DF"/>
    <w:rsid w:val="00181412"/>
    <w:rsid w:val="001A4C71"/>
    <w:rsid w:val="0027692E"/>
    <w:rsid w:val="002A7B4E"/>
    <w:rsid w:val="00314D12"/>
    <w:rsid w:val="00326F61"/>
    <w:rsid w:val="003446E4"/>
    <w:rsid w:val="003D2E8A"/>
    <w:rsid w:val="004231AB"/>
    <w:rsid w:val="00474C8F"/>
    <w:rsid w:val="004D575B"/>
    <w:rsid w:val="00536D0A"/>
    <w:rsid w:val="00544EA1"/>
    <w:rsid w:val="005A41B8"/>
    <w:rsid w:val="005A517F"/>
    <w:rsid w:val="00601708"/>
    <w:rsid w:val="006C6A94"/>
    <w:rsid w:val="00713A64"/>
    <w:rsid w:val="007748B2"/>
    <w:rsid w:val="00774E76"/>
    <w:rsid w:val="00840E77"/>
    <w:rsid w:val="008B7BD1"/>
    <w:rsid w:val="00917F50"/>
    <w:rsid w:val="009D64B9"/>
    <w:rsid w:val="00A03962"/>
    <w:rsid w:val="00A52BB6"/>
    <w:rsid w:val="00A53350"/>
    <w:rsid w:val="00B5151A"/>
    <w:rsid w:val="00BF7681"/>
    <w:rsid w:val="00C0698C"/>
    <w:rsid w:val="00C321D0"/>
    <w:rsid w:val="00C83DC1"/>
    <w:rsid w:val="00CA49AF"/>
    <w:rsid w:val="00D03AD0"/>
    <w:rsid w:val="00D06D6A"/>
    <w:rsid w:val="00D534FD"/>
    <w:rsid w:val="00D865B0"/>
    <w:rsid w:val="00DB0858"/>
    <w:rsid w:val="00DC2235"/>
    <w:rsid w:val="00DC7841"/>
    <w:rsid w:val="00EE05DE"/>
    <w:rsid w:val="00EE334C"/>
    <w:rsid w:val="00F0594A"/>
    <w:rsid w:val="00F07D79"/>
    <w:rsid w:val="00F21213"/>
    <w:rsid w:val="00F32702"/>
    <w:rsid w:val="00F53942"/>
    <w:rsid w:val="00F76A35"/>
    <w:rsid w:val="00F7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B1F8D2C4-522E-4F99-9621-29520460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A4C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18">
    <w:name w:val="Font Style18"/>
    <w:rsid w:val="001A4C71"/>
    <w:rPr>
      <w:rFonts w:ascii="Century Gothic" w:hAnsi="Century Gothic" w:cs="Century Gothic" w:hint="default"/>
      <w:sz w:val="24"/>
      <w:szCs w:val="24"/>
    </w:rPr>
  </w:style>
  <w:style w:type="paragraph" w:customStyle="1" w:styleId="a5">
    <w:name w:val="Нормальний текст"/>
    <w:basedOn w:val="a"/>
    <w:rsid w:val="001A4C7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1A4C71"/>
  </w:style>
  <w:style w:type="paragraph" w:styleId="a6">
    <w:name w:val="Balloon Text"/>
    <w:basedOn w:val="a"/>
    <w:link w:val="a7"/>
    <w:uiPriority w:val="99"/>
    <w:semiHidden/>
    <w:unhideWhenUsed/>
    <w:rsid w:val="003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46E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2BB6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07D79"/>
    <w:pPr>
      <w:ind w:left="720"/>
      <w:contextualSpacing/>
    </w:pPr>
  </w:style>
  <w:style w:type="paragraph" w:customStyle="1" w:styleId="aa">
    <w:name w:val="Назва документа"/>
    <w:basedOn w:val="a"/>
    <w:next w:val="a"/>
    <w:rsid w:val="00C0698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2887</Words>
  <Characters>1646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Людмила Тимчак</cp:lastModifiedBy>
  <cp:revision>5</cp:revision>
  <cp:lastPrinted>2020-06-02T13:45:00Z</cp:lastPrinted>
  <dcterms:created xsi:type="dcterms:W3CDTF">2020-06-02T08:14:00Z</dcterms:created>
  <dcterms:modified xsi:type="dcterms:W3CDTF">2020-06-02T13:48:00Z</dcterms:modified>
</cp:coreProperties>
</file>